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360" w:lineRule="auto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食用农产品</w:t>
      </w:r>
    </w:p>
    <w:p>
      <w:p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蔬菜、水果、鲜禽蛋、生鲜肉、谷物</w:t>
      </w:r>
      <w:r>
        <w:rPr>
          <w:rFonts w:hint="eastAsia" w:ascii="仿宋_GB2312" w:eastAsia="仿宋_GB2312"/>
          <w:color w:val="000000"/>
          <w:sz w:val="32"/>
          <w:szCs w:val="32"/>
        </w:rPr>
        <w:t>抽检依据是GB 2763-2016 《食品安全国家标准 食品中农药最大残留限量》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GB 2762-2017 《食品安全国家标准 食品中污染物限量》、整顿办函〔2010〕50号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、农业部公告第235号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大红椒、牛角椒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</w:t>
      </w:r>
      <w:r>
        <w:rPr>
          <w:rFonts w:hint="eastAsia" w:ascii="仿宋_GB2312" w:eastAsia="仿宋_GB2312"/>
          <w:color w:val="000000"/>
          <w:sz w:val="32"/>
          <w:szCs w:val="32"/>
        </w:rPr>
        <w:t>检项目包括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铅（以Pb计）、镉（以Cd计）、腐霉利、甲拌磷、氧乐果、敌百虫、甲胺磷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2.香菇抽</w:t>
      </w:r>
      <w:r>
        <w:rPr>
          <w:rFonts w:hint="eastAsia" w:ascii="仿宋_GB2312" w:eastAsia="仿宋_GB2312"/>
          <w:color w:val="000000"/>
          <w:sz w:val="32"/>
          <w:szCs w:val="32"/>
        </w:rPr>
        <w:t>检项目包括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二氧化硫残留量、荧光增白物质、铅（以Pb计）、镉（以Cd计）、氯氟氰菊酯和高效氯氟氰菊酯、氯氰菊酯和高效氯氰菊酯。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3.西红柿抽检项目包括铅（以Pb计）、镉（以Cd计）、阿维菌素、甲拌磷、腐霉利、甲胺磷、氧乐果。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4.洋葱抽检项目包括铅（以Pb计）、镉（以Cd计）、倍硫磷、甲拌磷、氧乐果。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5.莲藕抽检项目包括铅（以Pb计）、镉（以Cd计）、甲拌磷、水胺硫磷、甲胺磷。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6.洗姜抽检项目包括铅（以Pb计）、镉（以Cd计）、甲拌磷、克百威、氧乐果、水胺硫磷。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7.生菜、黄白、茼蒿抽检项目包括甲拌磷、氧乐果、甲胺磷、克百威、倍硫磷、敌敌畏、久效磷。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8.甘蓝抽检项目包括铅（以Pb计）、镉（以Cd计）、倍硫磷、甲胺磷、甲拌磷。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9.六盘山苹果抽检项目包括铅（以Pb计）、镉（以Cd计）、甲胺磷、甲拌磷、阿维菌素、敌敌畏、甲基异柳磷、水胺硫磷、苯醚甲环唑。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10.皇冠梨抽检项目包括铅（以Pb计）、镉（以Cd计）、甲胺磷、甲拌磷、阿维菌素、敌敌畏、甲基异柳磷、水胺硫磷、苯醚甲环唑。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.红春雷鸡蛋抽检项目包括铅（以Pb计）、镉（以Cd计）、总汞（以Hg计）、氯霉素、呋喃它酮代谢物、呋喃唑酮代谢物、呋喃西林代谢物、呋喃妥因代谢物、氟苯尼考、恩诺沙星（以恩诺沙星与环丙沙星之和计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小作坊食品</w:t>
      </w:r>
    </w:p>
    <w:p>
      <w:p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面制品、熟肉制品、豆制品、面包</w:t>
      </w:r>
      <w:r>
        <w:rPr>
          <w:rFonts w:hint="eastAsia" w:ascii="仿宋_GB2312" w:eastAsia="仿宋_GB2312"/>
          <w:color w:val="000000"/>
          <w:sz w:val="32"/>
          <w:szCs w:val="32"/>
        </w:rPr>
        <w:t>抽检依据是GB 2760-2014 《食品安全国家标准 食品添加剂使用标准》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GB 2762-2017 《食品安全国家标准 食品中污染物限量》、整顿办函〔2010〕50号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、卫生部公告〔2011〕4号（挂面）、GB 7099-2015 《食品安全国家标准 糕点、面包》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面条、宽面、挂面、龙须面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</w:t>
      </w:r>
      <w:r>
        <w:rPr>
          <w:rFonts w:hint="eastAsia" w:ascii="仿宋_GB2312" w:eastAsia="仿宋_GB2312"/>
          <w:color w:val="000000"/>
          <w:sz w:val="32"/>
          <w:szCs w:val="32"/>
        </w:rPr>
        <w:t>检项目包括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二氧化钛、铅（以Pb计）、过氧化苯甲酰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EB"/>
    <w:rsid w:val="000862A3"/>
    <w:rsid w:val="002B41EB"/>
    <w:rsid w:val="004D354C"/>
    <w:rsid w:val="008B5239"/>
    <w:rsid w:val="00A95F6A"/>
    <w:rsid w:val="00FA205B"/>
    <w:rsid w:val="0AA527BB"/>
    <w:rsid w:val="14CF3550"/>
    <w:rsid w:val="16A44285"/>
    <w:rsid w:val="17085DED"/>
    <w:rsid w:val="24CD1FA7"/>
    <w:rsid w:val="4CAB21E0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301</Characters>
  <Lines>2</Lines>
  <Paragraphs>1</Paragraphs>
  <TotalTime>3</TotalTime>
  <ScaleCrop>false</ScaleCrop>
  <LinksUpToDate>false</LinksUpToDate>
  <CharactersWithSpaces>352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Alsace</cp:lastModifiedBy>
  <dcterms:modified xsi:type="dcterms:W3CDTF">2018-07-30T07:43:37Z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