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抽检依据2019年国家食品安全监督抽检实施细则、GB 2760-2014 《食品安全国家标准 食品添加剂使用标准》、GB 2762-2017 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抽检项目包括铅（以Pb计）、苯甲酸及其钠盐（以苯甲酸计）、甜蜜素（以环己基氨基磺酸计）、脱氢乙酸及其钠盐（以脱氢乙酸计）。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食用</w:t>
      </w:r>
      <w:r>
        <w:rPr>
          <w:rFonts w:hint="eastAsia" w:ascii="黑体" w:hAnsi="黑体" w:eastAsia="黑体"/>
          <w:color w:val="000000"/>
          <w:sz w:val="32"/>
          <w:szCs w:val="32"/>
        </w:rPr>
        <w:t>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柑橘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2019年国家食品安全监督抽检实施细则、GB 2762-2017 《食品安全国家标准 食品中污染物限量》、GB 2763-2016 《食品安全国家标准 食品中农药最大残留限量》等标准及产品明示标准和指标的要求。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抽检项目包括铅（以Pb计）、镉（以Cd计）、甲胺磷、甲拌磷、阿维菌素、敌敌畏、甲基异柳磷、水胺硫磷、苯醚甲环唑。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苹果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2019年国家食品安全监督抽检实施细则、GB 2762-2017 《食品安全国家标准 食品中污染物限量》、GB 2763-2016 《食品安全国家标准 食品中农药最大残留限量》等标准及产品明示标准和指标的要求。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抽检项目包括铅（以Pb计）、镉（以Cd计）、甲胺磷、甲拌磷、阿维菌素、敌敌畏、甲基异柳磷、水胺硫磷、苯醚甲环唑。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辣椒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2019年国家食品安全监督抽检实施细则、GB 2762-2017 《食品安全国家标准 食品中污染物限量》、GB 2763-2016 《食品安全国家标准 食品中农药最大残留限量》等标准及产品明示标准和指标的要求。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抽检项目包括铅（以Pb计）、镉（以Cd计）、腐霉利、甲拌磷、氧乐果、敌百虫、甲胺磷、氯氰菊酯和高效氯氰菊酯。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黄瓜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2019年国家食品安全监督抽检实施细则、GB 2762-2017 《食品安全国家标准 食品中污染物限量》、GB 2763-2016 《食品安全国家标准 食品中农药最大残留限量》等标准及产品明示标准和指标的要求。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抽检项目包括铅（以Pb计）、镉（以Cd计）、阿维菌素、腐霉利、毒死蜱、克百威、吡虫啉。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茄子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2019年国家食品安全监督抽检实施细则、GB 2762-2017 《食品安全国家标准 食品中污染物限量》、GB 2763-2016 《食品安全国家标准 食品中农药最大残留限量》等标准及产品明示标准和指标的要求。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抽检项目包括铅（以Pb计）、镉（以Cd计）、阿维菌素、甲胺磷、甲拌磷、吡虫啉、水胺硫磷、氧乐果。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结球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甘蓝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2019年国家食品安全监督抽检实施细则、GB 2762-2017 《食品安全国家标准 食品中污染物限量》、GB 2763-2016 《食品安全国家标准 食品中农药最大残留限量》等标准及产品明示标准和指标的要求。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抽检项目包括铅（以Pb计）、镉（以Cd计）、倍硫磷、甲胺磷、甲拌磷。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淡水鱼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2019年国家食品安全监督抽检实施细则、GB 2733-2015 《食品安全国家标准 鲜、冻动物性水产品》、GB 2762-2017 《食品安全国家标准 食品中污染物限量》、农业部公告第235号等标准及产品明示标准和指标的要求。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抽检项目包括挥发性盐基氮、铅（以Pb计）、镉（以Cd计）、氯霉素、甲砜霉素、氟苯尼考、甲基汞（以Hg计）、无机砷（以As计）、孔雀石绿、恩诺沙星（以恩诺沙星与环丙沙星之和计）。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鲜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2019年国家食品安全监督抽检实施细则、GB 2762-2017 《食品安全国家标准 食品中污染物限量》、农业部公告第235号、农业部公告第560号等标准及产品明示标准和指标的要求。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抽检项目包括铅（以Pb计）、镉（以Cd计）、总汞（以Hg计）、氯霉素、呋喃它酮代谢物、呋喃唑酮代谢物、呋喃西林代谢物、呋喃妥因代谢物、氟苯尼考、恩诺沙星（以恩诺沙星与环丙沙星之和计）。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抽检依据2019年国家食品安全监督抽检实施细则、GB 2757-2012 《食品安全国家标准 蒸馏酒及其配制酒》、GB 2760-2014 《食品安全国家标准 食品添加剂使用标准》、GB 2762-2017 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抽检项目包括酒精度、氰化物（以HCN计）、二氧化硫残留量、甲醇、糖精钠（以糖精计）、三氯蔗糖、铅（以Pb计）、甜蜜素（以环己基氨基磺酸计）。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even"/>
      <w:pgSz w:w="11906" w:h="16838"/>
      <w:pgMar w:top="1871" w:right="1474" w:bottom="1871" w:left="1588" w:header="851" w:footer="1418" w:gutter="0"/>
      <w:pgNumType w:fmt="numberInDash" w:start="3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162654"/>
    <w:multiLevelType w:val="singleLevel"/>
    <w:tmpl w:val="DF1626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1EB"/>
    <w:rsid w:val="00083D21"/>
    <w:rsid w:val="000862A3"/>
    <w:rsid w:val="0029228A"/>
    <w:rsid w:val="002B41EB"/>
    <w:rsid w:val="003A7734"/>
    <w:rsid w:val="004150AA"/>
    <w:rsid w:val="004D354C"/>
    <w:rsid w:val="00674AEC"/>
    <w:rsid w:val="00701CE5"/>
    <w:rsid w:val="007C4138"/>
    <w:rsid w:val="00805F51"/>
    <w:rsid w:val="008B4D4F"/>
    <w:rsid w:val="008B5239"/>
    <w:rsid w:val="00934431"/>
    <w:rsid w:val="009D4D4C"/>
    <w:rsid w:val="00A71F59"/>
    <w:rsid w:val="00A95F6A"/>
    <w:rsid w:val="00AD37AF"/>
    <w:rsid w:val="00BB71D9"/>
    <w:rsid w:val="00CB7AB1"/>
    <w:rsid w:val="00DD04C0"/>
    <w:rsid w:val="00F3035C"/>
    <w:rsid w:val="00FA205B"/>
    <w:rsid w:val="028E7BB3"/>
    <w:rsid w:val="0AA527BB"/>
    <w:rsid w:val="0B5D2A96"/>
    <w:rsid w:val="1205605D"/>
    <w:rsid w:val="14CF3550"/>
    <w:rsid w:val="17085DED"/>
    <w:rsid w:val="1C9D165F"/>
    <w:rsid w:val="24CD1FA7"/>
    <w:rsid w:val="26E212C2"/>
    <w:rsid w:val="2D055AFB"/>
    <w:rsid w:val="3A4E7144"/>
    <w:rsid w:val="41C531E5"/>
    <w:rsid w:val="4CAB21E0"/>
    <w:rsid w:val="4F8467A8"/>
    <w:rsid w:val="62A37873"/>
    <w:rsid w:val="680559B5"/>
    <w:rsid w:val="68A25FE3"/>
    <w:rsid w:val="74767DAF"/>
    <w:rsid w:val="7651532C"/>
    <w:rsid w:val="770A521C"/>
    <w:rsid w:val="7C5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284</Words>
  <Characters>1622</Characters>
  <Lines>13</Lines>
  <Paragraphs>3</Paragraphs>
  <TotalTime>37</TotalTime>
  <ScaleCrop>false</ScaleCrop>
  <LinksUpToDate>false</LinksUpToDate>
  <CharactersWithSpaces>1903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2018-07-16T02:50:00Z</dcterms:created>
  <dc:creator>user</dc:creator>
  <cp:lastModifiedBy>金闪闪。</cp:lastModifiedBy>
  <cp:lastPrinted>2019-06-05T00:34:29Z</cp:lastPrinted>
  <dcterms:modified xsi:type="dcterms:W3CDTF">2019-06-05T00:34:32Z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