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岚皋县四季镇杨家院子配套污水处理工程施工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招标最高限价通知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致各投标单位：</w:t>
      </w:r>
    </w:p>
    <w:p>
      <w:pPr>
        <w:ind w:firstLine="640" w:firstLineChars="200"/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岚皋县四季镇杨家院子配套污水处理工程施工招标最高限价（大写）：人民币伍佰零壹万伍仟壹佰伍拾玖元玖角整，（小写）5015159.90元。</w:t>
      </w:r>
    </w:p>
    <w:p>
      <w:pPr>
        <w:ind w:firstLine="640" w:firstLineChars="200"/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其中：</w:t>
      </w:r>
    </w:p>
    <w:p>
      <w:pPr>
        <w:ind w:firstLine="640" w:firstLineChars="200"/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措施项目费：人民币贰拾壹万陆仟捌佰陆拾贰元柒角玖分（216862.79元）；</w:t>
      </w:r>
    </w:p>
    <w:p>
      <w:pPr>
        <w:ind w:firstLine="640" w:firstLineChars="200"/>
        <w:jc w:val="left"/>
        <w:rPr>
          <w:rFonts w:hint="default"/>
          <w:sz w:val="32"/>
          <w:szCs w:val="40"/>
          <w:lang w:val="en-US" w:eastAsia="zh-CN"/>
        </w:rPr>
      </w:pPr>
      <w:r>
        <w:rPr>
          <w:rFonts w:hint="default"/>
          <w:sz w:val="32"/>
          <w:szCs w:val="40"/>
          <w:lang w:val="en-US" w:eastAsia="zh-CN"/>
        </w:rPr>
        <w:t>安全文明施工费</w:t>
      </w:r>
      <w:r>
        <w:rPr>
          <w:rFonts w:hint="eastAsia"/>
          <w:sz w:val="32"/>
          <w:szCs w:val="40"/>
          <w:lang w:val="en-US" w:eastAsia="zh-CN"/>
        </w:rPr>
        <w:t>：人民币壹拾柒万捌仟肆佰玖拾叁元肆角叁分（178493.43元）。</w:t>
      </w:r>
    </w:p>
    <w:p>
      <w:pPr>
        <w:ind w:firstLine="640" w:firstLineChars="200"/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若有异议，请于投标截止时间二十四小时前向招投标管理机构书面提出，由招投标管理机构监督招标人正确处理。</w:t>
      </w:r>
    </w:p>
    <w:p>
      <w:pPr>
        <w:jc w:val="left"/>
        <w:rPr>
          <w:rFonts w:hint="eastAsia"/>
          <w:sz w:val="32"/>
          <w:szCs w:val="40"/>
          <w:lang w:val="en-US" w:eastAsia="zh-CN"/>
        </w:rPr>
      </w:pPr>
    </w:p>
    <w:p>
      <w:pPr>
        <w:jc w:val="lef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特此通知！</w:t>
      </w:r>
    </w:p>
    <w:p>
      <w:pPr>
        <w:jc w:val="left"/>
        <w:rPr>
          <w:rFonts w:hint="default"/>
          <w:sz w:val="32"/>
          <w:szCs w:val="40"/>
          <w:lang w:val="en-US" w:eastAsia="zh-CN"/>
        </w:rPr>
      </w:pPr>
    </w:p>
    <w:p>
      <w:pPr>
        <w:jc w:val="left"/>
        <w:rPr>
          <w:rFonts w:hint="eastAsia"/>
          <w:sz w:val="32"/>
          <w:szCs w:val="40"/>
          <w:lang w:val="en-US" w:eastAsia="zh-CN"/>
        </w:rPr>
      </w:pPr>
    </w:p>
    <w:p>
      <w:pPr>
        <w:wordWrap w:val="0"/>
        <w:jc w:val="righ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招标人：岚皋县农业农村局      </w:t>
      </w:r>
    </w:p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代理公司：陕西建设监理有限公司</w:t>
      </w:r>
    </w:p>
    <w:p>
      <w:pPr>
        <w:jc w:val="left"/>
        <w:rPr>
          <w:rFonts w:hint="eastAsia"/>
          <w:sz w:val="32"/>
          <w:szCs w:val="40"/>
          <w:lang w:val="en-US" w:eastAsia="zh-CN"/>
        </w:rPr>
      </w:pPr>
    </w:p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2020年3月30日</w:t>
      </w:r>
    </w:p>
    <w:sectPr>
      <w:pgSz w:w="11906" w:h="16838"/>
      <w:pgMar w:top="1701" w:right="1800" w:bottom="1701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B21ED"/>
    <w:rsid w:val="02B3097E"/>
    <w:rsid w:val="05E6255D"/>
    <w:rsid w:val="215C3E8E"/>
    <w:rsid w:val="289F07D8"/>
    <w:rsid w:val="3FBB21ED"/>
    <w:rsid w:val="4AD75340"/>
    <w:rsid w:val="4E9A6907"/>
    <w:rsid w:val="719365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2018-06-22T03:19:00Z</dcterms:created>
  <dc:creator>面皮王</dc:creator>
  <cp:lastModifiedBy>晓悟</cp:lastModifiedBy>
  <cp:lastPrinted>2019-03-01T06:03:00Z</cp:lastPrinted>
  <dcterms:modified xsi:type="dcterms:W3CDTF">2020-03-30T03:18:21Z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