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附件1:</w:t>
      </w: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岚皋县茶产业发展概况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岚皋县位于陕西南部、巴山北麓、汉江之滨，毗邻湖北、重庆两省市，与安康市平利县、紫阳县、汉滨区和重庆市城口县接壤，辖12个镇136个行政村（社区），国土面积1956平方公里，总人口17.2万人。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境内旅游资源丰富，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有4A级国家森林公园南宫山、“高山草甸”神河源、“小九寨”千层河、中国最大“天然蜡烛”蜡烛山等景区。温润适宜的气候环境和具有的富硒资源特色，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使岚皋成为陕西茶叶生产发展的最佳适宜区。全县共有茶园面积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10.52万亩（投产茶园6.5万亩），年产茶叶 6260吨，建设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茶叶加工厂30家。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市级以上规模统计企业6家、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省级农业产业化企业3家,成功创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建市级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茶叶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园区1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茶产业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覆盖全县12个镇118个村，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种茶农户9320户，从业人员26000人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年均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户4000户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人增收，人均增收600元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其中茶业企业（园区）每年带动脱贫户700户增收。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二、发展前景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自然条件优越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岚皋县地处大巴山区，群山环抱、绿草茂密、水源充足，土地资源丰富，环境优美、空气清新、气候宜人，生态环境优越，气候温和，降雨充沛，森林覆盖率达到70%，空气质量达国家一级标准，水质达国家一类标准。岚皋县是陕西省乃至全国同纬度茶区最佳茶树生长适宜区，所产茶叶醇香、味浓、富含多种人体必需的微量元素。与我国沿海、中部产茶区域相比，茶叶鲜叶品质好，铅、农药残留指标均低于其它区域指标。生产的早春茶比汉中、商洛早7至15天,比同纬度的河南等地提前15至20天。充分体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岚皋</w:t>
      </w:r>
      <w:r>
        <w:rPr>
          <w:rFonts w:hint="eastAsia" w:ascii="仿宋_GB2312" w:hAnsi="仿宋_GB2312" w:eastAsia="仿宋_GB2312" w:cs="仿宋_GB2312"/>
          <w:sz w:val="32"/>
          <w:szCs w:val="32"/>
        </w:rPr>
        <w:t>县早茶优势以及具备的巨大经济潜力。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茶叶品质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岚皋茶树品质优良，加工茶叶条索紧，颜色深绿，耐泡性强。茶叶芽肥叶嫩，具有持嫩性好、芽叶肥壮、水浸出物丰富、耐冲泡等品质特色，特别是影响香气和滋味的芳香物质、氨基酸等含量高，茶多酚、咖啡碱含量适中，奠定了生产优质绿茶的良好基础。通过省级科技成果鉴定的名茶两个（龙安碧旋、巴山芙蓉），市级名茶两个（巴山毛峰、剑兰春）。龙安碧旋、巴山芙蓉茶先后获得林业部名特优新产品银奖、中国食品工业优秀新产品称号、第六届全国发明展览会优秀新产品奖等30余项奖。值得一提的是，岚皋正在富硒带上，茶树吸收土壤硒元素的能力较强，茶叶自然具有“富硒”的独特禀赋。使岚皋茶叶具有区别于国内其他茶叶产区的显著特征，同时也赋予岚皋茶叶特种茶的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历史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传承悠久。</w:t>
      </w:r>
      <w:r>
        <w:rPr>
          <w:rFonts w:hint="eastAsia" w:ascii="仿宋_GB2312" w:hAnsi="仿宋_GB2312" w:eastAsia="仿宋_GB2312" w:cs="仿宋_GB2312"/>
          <w:sz w:val="32"/>
          <w:szCs w:val="32"/>
        </w:rPr>
        <w:t>据记载，岚皋县茶叶种植历史已经有2000多年了，根据《华阳国志·巴志》记载大巴山种植茶叶的历史可以追溯到战国时期，唐代时已成为全国七大茶区之一“陕南茶区”的重要组成部分。岚皋的龙安茶是陕西名茶之一，生产于南宫山龙安寨，曾在清朝嘉庆年间最为兴盛。道光帝时受到封赏，赐“国子监”匾。慈禧太后避难于西安时也饮过此茶。而在蔺河镇茶园村发现的古茶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陕南实属稀有，尤其是一个村零星分布千亩，几百年来未遭自然损毁、人为破坏非常罕见。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市场效益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显著。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经过长期努力，岚皋茶叶已具备一定发展基础，近几年随着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我县园区建设和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名优茶加工的兴起带动和产业分工，和其他产业相比经济效益明显，因此，一些茶叶经营大户尝到了务茶的甜头，务茶信心倍增，为我们大力发展茶叶产业奠定了良好的基础。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（五）旅游资源丰富。</w:t>
      </w:r>
      <w:r>
        <w:rPr>
          <w:rFonts w:hint="eastAsia" w:ascii="仿宋_GB2312" w:hAnsi="仿宋_GB2312" w:eastAsia="仿宋_GB2312" w:cs="仿宋_GB2312"/>
          <w:sz w:val="32"/>
          <w:szCs w:val="32"/>
        </w:rPr>
        <w:t>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旅融合日益紧密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我县境内拥有国家AAAA景区、国家地质公园南宫山，旅游资源的开发，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极大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带动岚皋茶叶的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品牌打造及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销售，茶与旅游形成良性互动。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（六）社会需求量大。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经济的发展，人们对茶饮料的需求明显地将从生理性需求发展至安全性、健康需求。由于茶对人体健康特有而卓越的功效，越来越引起世界范围的关注，尤其是绿茶正在变成21世纪最畅销的流行饮料。茶叶国内国际市场发展空间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（七）发展潜力巨大。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岚皋县现有茶园10.52万亩，其中2万亩处于野生状态，是生产原生态高档茶产品的优质原料。同时按照每年新建3000亩的速度进行基地扩张，到2025年全县茶园面积达到12万亩。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（八）发展措施得力。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岚皋县茶产业的发展，确保茶产业发展成为惠农富农新引擎，岚皋县结合现代农业园区建设，大力发展绿茶、茶饮品、茶保健品、茶工艺品的新战略思路。扎实开展茶叶技术培训，做好茶树病虫害统防统治，积极推行土地流转等方式推动扩张茶园规模，采取“农户+协会+公司+基地”模式确保产业持续快速发展。着力构建以“南宫山茶”为标志的品牌体系，引导茶叶生产从注重外形向注重内质型转变，着重扩大优质茶生产和茶文化旅游，鼓励社会各界参与茶产业发展和产业经营服务，引导全县茶产业向现代茶业方向发展，全面提高茶产业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岚皋县“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南宫山茶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”形象宣传口号征集表</w:t>
      </w:r>
    </w:p>
    <w:p>
      <w:pPr>
        <w:widowControl/>
        <w:spacing w:line="520" w:lineRule="exact"/>
        <w:ind w:firstLine="1524" w:firstLineChars="345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7381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作品内容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征集作品创意说明（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岚皋县“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南宫山茶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” 形象标志（logo） 征集表</w:t>
      </w:r>
    </w:p>
    <w:p>
      <w:pPr>
        <w:spacing w:line="560" w:lineRule="exact"/>
        <w:jc w:val="center"/>
        <w:rPr>
          <w:rFonts w:hint="eastAsia" w:ascii="仿宋" w:hAnsi="仿宋" w:eastAsia="仿宋" w:cs="Segoe UI"/>
          <w:b/>
          <w:color w:val="000000"/>
          <w:kern w:val="0"/>
          <w:sz w:val="32"/>
          <w:szCs w:val="32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7381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作品内容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征集作品创意说明（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widowControl/>
        <w:ind w:firstLine="2249" w:firstLineChars="700"/>
        <w:rPr>
          <w:rFonts w:hint="eastAsia" w:ascii="仿宋" w:hAnsi="仿宋" w:eastAsia="仿宋" w:cs="Segoe U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egoe UI"/>
          <w:b/>
          <w:color w:val="000000"/>
          <w:kern w:val="0"/>
          <w:sz w:val="32"/>
          <w:szCs w:val="32"/>
        </w:rPr>
        <w:t>作品及资料真实性承诺书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</w:rPr>
        <w:t>（样式）</w:t>
      </w:r>
    </w:p>
    <w:p>
      <w:pPr>
        <w:widowControl/>
        <w:ind w:firstLine="2240" w:firstLineChars="700"/>
        <w:rPr>
          <w:rFonts w:hint="eastAsia" w:ascii="仿宋" w:hAnsi="仿宋" w:eastAsia="仿宋" w:cs="Segoe UI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 xml:space="preserve">   </w:t>
      </w:r>
      <w:r>
        <w:rPr>
          <w:rFonts w:hint="eastAsia" w:ascii="仿宋" w:hAnsi="仿宋" w:eastAsia="仿宋"/>
          <w:sz w:val="32"/>
          <w:szCs w:val="28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投稿单位（盖章）：          法人代表（签字）：</w:t>
      </w: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团队负责人（签字）：        投稿个人（签字）：</w:t>
      </w: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66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2880" w:firstLineChars="900"/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时间：    年  月  日</w:t>
      </w:r>
    </w:p>
    <w:p>
      <w:pPr>
        <w:spacing w:line="560" w:lineRule="exact"/>
        <w:ind w:firstLine="2880" w:firstLineChars="90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ind w:firstLine="2880" w:firstLineChars="900"/>
        <w:jc w:val="lef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填写说明：</w:t>
      </w:r>
      <w:r>
        <w:rPr>
          <w:rFonts w:hint="eastAsia" w:ascii="仿宋" w:hAnsi="仿宋" w:eastAsia="仿宋"/>
          <w:sz w:val="24"/>
        </w:rPr>
        <w:t>《作品及资料真实性承诺书》须加盖单位公章或本人签字视为有效。</w:t>
      </w:r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629B0"/>
    <w:rsid w:val="1A864561"/>
    <w:rsid w:val="1EBE0B9F"/>
    <w:rsid w:val="20CD7CE4"/>
    <w:rsid w:val="222809AC"/>
    <w:rsid w:val="229949BD"/>
    <w:rsid w:val="2463432F"/>
    <w:rsid w:val="31D35876"/>
    <w:rsid w:val="3239785F"/>
    <w:rsid w:val="333B4154"/>
    <w:rsid w:val="3E0F376A"/>
    <w:rsid w:val="44154903"/>
    <w:rsid w:val="481A398C"/>
    <w:rsid w:val="4A156C47"/>
    <w:rsid w:val="4A9A0F17"/>
    <w:rsid w:val="4D137DDF"/>
    <w:rsid w:val="4DBC461C"/>
    <w:rsid w:val="525915C2"/>
    <w:rsid w:val="52667F18"/>
    <w:rsid w:val="576C20FE"/>
    <w:rsid w:val="5A746255"/>
    <w:rsid w:val="5D896718"/>
    <w:rsid w:val="5F5846E8"/>
    <w:rsid w:val="61114032"/>
    <w:rsid w:val="61502E1A"/>
    <w:rsid w:val="621D0F97"/>
    <w:rsid w:val="68240214"/>
    <w:rsid w:val="69CD01B6"/>
    <w:rsid w:val="6A612733"/>
    <w:rsid w:val="6A617520"/>
    <w:rsid w:val="6DD801F0"/>
    <w:rsid w:val="6E991CB4"/>
    <w:rsid w:val="6F1B1687"/>
    <w:rsid w:val="738C67E5"/>
    <w:rsid w:val="791626FC"/>
    <w:rsid w:val="7F2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sz w:val="14"/>
      <w:szCs w:val="14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2022-02-18T08:41:00Z</dcterms:created>
  <dc:creator>lenovo、</dc:creator>
  <cp:lastModifiedBy>Administrator</cp:lastModifiedBy>
  <cp:lastPrinted>2022-03-07T06:47:00Z</cp:lastPrinted>
  <dcterms:modified xsi:type="dcterms:W3CDTF">2022-03-07T10:22:08Z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BF7367EFFE544237B779D920D7598FE8</vt:lpwstr>
  </property>
</Properties>
</file>