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75" w:beforeAutospacing="0" w:after="75" w:afterAutospacing="0"/>
        <w:ind w:left="0" w:right="0" w:firstLine="640"/>
        <w:jc w:val="center"/>
        <w:rPr>
          <w:rFonts w:hint="eastAsia" w:ascii="仿宋_GB2312" w:hAnsi="Tahoma" w:eastAsia="仿宋_GB2312" w:cs="仿宋_GB2312"/>
          <w:b/>
          <w:bCs/>
          <w:i w:val="0"/>
          <w:iCs w:val="0"/>
          <w:caps w:val="0"/>
          <w:color w:val="000000"/>
          <w:spacing w:val="0"/>
          <w:sz w:val="44"/>
          <w:szCs w:val="44"/>
          <w:shd w:val="clear" w:fill="FFFFFF"/>
        </w:rPr>
      </w:pPr>
      <w:r>
        <w:rPr>
          <w:rFonts w:hint="eastAsia" w:ascii="方正小标宋简体" w:hAnsi="方正小标宋简体" w:eastAsia="方正小标宋简体" w:cs="方正小标宋简体"/>
          <w:b/>
          <w:bCs/>
          <w:i w:val="0"/>
          <w:iCs w:val="0"/>
          <w:caps w:val="0"/>
          <w:color w:val="000000"/>
          <w:spacing w:val="0"/>
          <w:sz w:val="44"/>
          <w:szCs w:val="44"/>
          <w:shd w:val="clear" w:fill="FFFFFF"/>
        </w:rPr>
        <w:t>岚皋县应急管理局2021年政府信息公开工作年度报告</w:t>
      </w:r>
      <w:bookmarkStart w:id="0" w:name="_GoBack"/>
      <w:bookmarkEnd w:id="0"/>
    </w:p>
    <w:p>
      <w:pPr>
        <w:keepNext w:val="0"/>
        <w:keepLines w:val="0"/>
        <w:widowControl/>
        <w:suppressLineNumbers w:val="0"/>
        <w:spacing w:before="75" w:beforeAutospacing="0" w:after="75" w:afterAutospacing="0"/>
        <w:ind w:left="0" w:right="0" w:firstLine="640"/>
        <w:jc w:val="left"/>
        <w:rPr>
          <w:rFonts w:ascii="Tahoma" w:hAnsi="Tahoma" w:eastAsia="Tahoma" w:cs="Tahoma"/>
          <w:i w:val="0"/>
          <w:iCs w:val="0"/>
          <w:caps w:val="0"/>
          <w:color w:val="000000"/>
          <w:spacing w:val="0"/>
          <w:sz w:val="27"/>
          <w:szCs w:val="27"/>
        </w:rPr>
      </w:pPr>
      <w:r>
        <w:rPr>
          <w:rFonts w:ascii="仿宋_GB2312" w:hAnsi="Tahoma" w:eastAsia="仿宋_GB2312" w:cs="仿宋_GB2312"/>
          <w:i w:val="0"/>
          <w:iCs w:val="0"/>
          <w:caps w:val="0"/>
          <w:color w:val="000000"/>
          <w:spacing w:val="0"/>
          <w:sz w:val="32"/>
          <w:szCs w:val="32"/>
          <w:shd w:val="clear" w:fill="FFFFFF"/>
        </w:rPr>
        <w:br w:type="textWrapping"/>
      </w:r>
      <w:r>
        <w:rPr>
          <w:rFonts w:hint="eastAsia" w:ascii="仿宋_GB2312" w:hAnsi="Tahoma" w:eastAsia="仿宋_GB2312" w:cs="仿宋_GB2312"/>
          <w:i w:val="0"/>
          <w:iCs w:val="0"/>
          <w:caps w:val="0"/>
          <w:color w:val="000000"/>
          <w:spacing w:val="0"/>
          <w:sz w:val="32"/>
          <w:szCs w:val="32"/>
          <w:shd w:val="clear" w:fill="FFFFFF"/>
        </w:rPr>
        <w:t>根据《中华人民共和国政府信息公开条例》，按照县政府信息公开工作安排，现将县应急管理局2021年政府信息公开工作年度报告如下，本报告中所列数据的统计期限自2021年1月1日起至12月31日止。</w:t>
      </w:r>
    </w:p>
    <w:p>
      <w:pPr>
        <w:keepNext w:val="0"/>
        <w:keepLines w:val="0"/>
        <w:widowControl/>
        <w:suppressLineNumbers w:val="0"/>
        <w:spacing w:before="75" w:beforeAutospacing="0" w:after="75" w:afterAutospacing="0"/>
        <w:ind w:left="0" w:right="0" w:firstLine="640"/>
        <w:jc w:val="left"/>
        <w:rPr>
          <w:rFonts w:hint="default" w:ascii="Tahoma" w:hAnsi="Tahoma" w:eastAsia="Tahoma" w:cs="Tahoma"/>
          <w:i w:val="0"/>
          <w:iCs w:val="0"/>
          <w:caps w:val="0"/>
          <w:color w:val="000000"/>
          <w:spacing w:val="0"/>
          <w:sz w:val="27"/>
          <w:szCs w:val="27"/>
        </w:rPr>
      </w:pPr>
      <w:r>
        <w:rPr>
          <w:rFonts w:ascii="黑体" w:hAnsi="宋体" w:eastAsia="黑体" w:cs="黑体"/>
          <w:i w:val="0"/>
          <w:iCs w:val="0"/>
          <w:caps w:val="0"/>
          <w:color w:val="000000"/>
          <w:spacing w:val="0"/>
          <w:sz w:val="32"/>
          <w:szCs w:val="32"/>
          <w:shd w:val="clear" w:fill="FFFFFF"/>
        </w:rPr>
        <w:t>一、总体情况</w:t>
      </w:r>
    </w:p>
    <w:p>
      <w:pPr>
        <w:keepNext w:val="0"/>
        <w:keepLines w:val="0"/>
        <w:widowControl/>
        <w:suppressLineNumbers w:val="0"/>
        <w:spacing w:before="75" w:beforeAutospacing="0" w:after="75" w:afterAutospacing="0"/>
        <w:ind w:left="0" w:right="0" w:firstLine="640"/>
        <w:jc w:val="left"/>
        <w:rPr>
          <w:rFonts w:hint="default" w:ascii="Tahoma" w:hAnsi="Tahoma" w:eastAsia="Tahoma" w:cs="Tahoma"/>
          <w:i w:val="0"/>
          <w:iCs w:val="0"/>
          <w:caps w:val="0"/>
          <w:color w:val="000000"/>
          <w:spacing w:val="0"/>
          <w:sz w:val="27"/>
          <w:szCs w:val="27"/>
        </w:rPr>
      </w:pPr>
      <w:r>
        <w:rPr>
          <w:rFonts w:hint="eastAsia" w:ascii="仿宋_GB2312" w:hAnsi="Tahoma" w:eastAsia="仿宋_GB2312" w:cs="仿宋_GB2312"/>
          <w:i w:val="0"/>
          <w:iCs w:val="0"/>
          <w:caps w:val="0"/>
          <w:color w:val="000000"/>
          <w:spacing w:val="0"/>
          <w:sz w:val="32"/>
          <w:szCs w:val="32"/>
          <w:shd w:val="clear" w:fill="FFFFFF"/>
        </w:rPr>
        <w:t>(一)组织领导和制度建设情况。 我局高度重视政务信息公开工作，坚持将政务信息公开工作作为局年度工作的一项重要内容进行部署并严格按要求落实，成立了由局党组书记、局长为组长，分管领导为副组长，股室负责人为成员的政府信息公开工作领导小组，对政务信息公开的范围、内容、形式等作了进一步的明确，将政务信息公开工作分类细化落实到各个股室，进一步压实责任。严格遵循依法公开、真实公正、注重实效的原则，扎实推进了政府信息公开的规范化和制度化。制定了舆论热点应对工作预案，确保及时有效澄清社会关切的虚假和不完整信息，做到信息发布及时，内容准确完整，充分满足公众的知情需要和利益关切。</w:t>
      </w:r>
    </w:p>
    <w:p>
      <w:pPr>
        <w:keepNext w:val="0"/>
        <w:keepLines w:val="0"/>
        <w:widowControl/>
        <w:suppressLineNumbers w:val="0"/>
        <w:spacing w:before="75" w:beforeAutospacing="0" w:after="75" w:afterAutospacing="0"/>
        <w:ind w:left="0" w:right="0" w:firstLine="640"/>
        <w:jc w:val="left"/>
        <w:rPr>
          <w:rFonts w:hint="default" w:ascii="Tahoma" w:hAnsi="Tahoma" w:eastAsia="Tahoma" w:cs="Tahoma"/>
          <w:i w:val="0"/>
          <w:iCs w:val="0"/>
          <w:caps w:val="0"/>
          <w:color w:val="000000"/>
          <w:spacing w:val="0"/>
          <w:sz w:val="27"/>
          <w:szCs w:val="27"/>
        </w:rPr>
      </w:pPr>
      <w:r>
        <w:rPr>
          <w:rFonts w:hint="eastAsia" w:ascii="仿宋_GB2312" w:hAnsi="Tahoma" w:eastAsia="仿宋_GB2312" w:cs="仿宋_GB2312"/>
          <w:i w:val="0"/>
          <w:iCs w:val="0"/>
          <w:caps w:val="0"/>
          <w:color w:val="000000"/>
          <w:spacing w:val="0"/>
          <w:sz w:val="32"/>
          <w:szCs w:val="32"/>
          <w:shd w:val="clear" w:fill="FFFFFF"/>
        </w:rPr>
        <w:t>（二）主动公开情况。通过政府门户网站，将信息动态、专项工作、教育培训、安全知识、应急</w:t>
      </w:r>
      <w:r>
        <w:rPr>
          <w:rFonts w:hint="eastAsia" w:ascii="仿宋_GB2312" w:hAnsi="Tahoma" w:eastAsia="仿宋_GB2312" w:cs="仿宋_GB2312"/>
          <w:i w:val="0"/>
          <w:iCs w:val="0"/>
          <w:caps w:val="0"/>
          <w:color w:val="000000"/>
          <w:spacing w:val="0"/>
          <w:sz w:val="32"/>
          <w:szCs w:val="32"/>
          <w:shd w:val="clear" w:fill="FFFFFF"/>
        </w:rPr>
        <w:t>管理</w:t>
      </w:r>
      <w:r>
        <w:rPr>
          <w:rFonts w:hint="eastAsia" w:ascii="仿宋_GB2312" w:hAnsi="Tahoma" w:eastAsia="仿宋_GB2312" w:cs="仿宋_GB2312"/>
          <w:i w:val="0"/>
          <w:iCs w:val="0"/>
          <w:caps w:val="0"/>
          <w:color w:val="000000"/>
          <w:spacing w:val="0"/>
          <w:sz w:val="32"/>
          <w:szCs w:val="32"/>
          <w:shd w:val="clear" w:fill="FFFFFF"/>
        </w:rPr>
        <w:t>、应急预案、事故通报及救援、法规标准等内容予以公开。今年来，公开行政处罚案件信息11起，安全生产工作安排3次，公开2021年度财政预算、决算。</w:t>
      </w:r>
    </w:p>
    <w:p>
      <w:pPr>
        <w:keepNext w:val="0"/>
        <w:keepLines w:val="0"/>
        <w:widowControl/>
        <w:suppressLineNumbers w:val="0"/>
        <w:spacing w:before="75" w:beforeAutospacing="0" w:after="75" w:afterAutospacing="0"/>
        <w:ind w:left="0" w:right="0" w:firstLine="640"/>
        <w:jc w:val="left"/>
        <w:rPr>
          <w:rFonts w:hint="default" w:ascii="Tahoma" w:hAnsi="Tahoma" w:eastAsia="Tahoma" w:cs="Tahoma"/>
          <w:i w:val="0"/>
          <w:iCs w:val="0"/>
          <w:caps w:val="0"/>
          <w:color w:val="000000"/>
          <w:spacing w:val="0"/>
          <w:sz w:val="27"/>
          <w:szCs w:val="27"/>
        </w:rPr>
      </w:pPr>
      <w:r>
        <w:rPr>
          <w:rFonts w:hint="eastAsia" w:ascii="仿宋_GB2312" w:hAnsi="Tahoma" w:eastAsia="仿宋_GB2312" w:cs="仿宋_GB2312"/>
          <w:i w:val="0"/>
          <w:iCs w:val="0"/>
          <w:caps w:val="0"/>
          <w:color w:val="000000"/>
          <w:spacing w:val="0"/>
          <w:sz w:val="32"/>
          <w:szCs w:val="32"/>
          <w:shd w:val="clear" w:fill="FFFFFF"/>
        </w:rPr>
        <w:t>（三）依申请公开情况。2021年度我局未收到政府信息公开申请。</w:t>
      </w:r>
    </w:p>
    <w:p>
      <w:pPr>
        <w:keepNext w:val="0"/>
        <w:keepLines w:val="0"/>
        <w:widowControl/>
        <w:suppressLineNumbers w:val="0"/>
        <w:spacing w:before="75" w:beforeAutospacing="0" w:after="75" w:afterAutospacing="0"/>
        <w:ind w:left="0" w:right="0" w:firstLine="640"/>
        <w:jc w:val="left"/>
        <w:rPr>
          <w:rFonts w:hint="default" w:ascii="Tahoma" w:hAnsi="Tahoma" w:eastAsia="Tahoma" w:cs="Tahoma"/>
          <w:i w:val="0"/>
          <w:iCs w:val="0"/>
          <w:caps w:val="0"/>
          <w:color w:val="000000"/>
          <w:spacing w:val="0"/>
          <w:sz w:val="27"/>
          <w:szCs w:val="27"/>
        </w:rPr>
      </w:pPr>
      <w:r>
        <w:rPr>
          <w:rFonts w:hint="eastAsia" w:ascii="黑体" w:hAnsi="宋体" w:eastAsia="黑体" w:cs="黑体"/>
          <w:i w:val="0"/>
          <w:iCs w:val="0"/>
          <w:caps w:val="0"/>
          <w:color w:val="000000"/>
          <w:spacing w:val="0"/>
          <w:kern w:val="0"/>
          <w:sz w:val="32"/>
          <w:szCs w:val="32"/>
          <w:lang w:val="en-US" w:eastAsia="zh-CN" w:bidi="ar"/>
        </w:rPr>
        <w:t>二、主动公开政府信息情况</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952"/>
        <w:gridCol w:w="1770"/>
        <w:gridCol w:w="1537"/>
        <w:gridCol w:w="1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eastAsia" w:ascii="宋体" w:hAnsi="宋体" w:eastAsia="宋体" w:cs="宋体"/>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2" w:hRule="atLeast"/>
          <w:jc w:val="center"/>
        </w:trPr>
        <w:tc>
          <w:tcPr>
            <w:tcW w:w="295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eastAsia" w:ascii="宋体" w:hAnsi="宋体" w:eastAsia="宋体" w:cs="宋体"/>
                <w:kern w:val="0"/>
                <w:sz w:val="20"/>
                <w:szCs w:val="20"/>
                <w:lang w:val="en-US" w:eastAsia="zh-CN" w:bidi="ar"/>
              </w:rPr>
              <w:t>信息内容</w:t>
            </w:r>
          </w:p>
        </w:tc>
        <w:tc>
          <w:tcPr>
            <w:tcW w:w="177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eastAsia" w:ascii="宋体" w:hAnsi="宋体" w:eastAsia="宋体" w:cs="宋体"/>
                <w:kern w:val="0"/>
                <w:sz w:val="20"/>
                <w:szCs w:val="20"/>
                <w:lang w:val="en-US" w:eastAsia="zh-CN" w:bidi="ar"/>
              </w:rPr>
              <w:t>本年制发件数</w:t>
            </w:r>
          </w:p>
        </w:tc>
        <w:tc>
          <w:tcPr>
            <w:tcW w:w="1537"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eastAsia" w:ascii="宋体" w:hAnsi="宋体" w:eastAsia="宋体" w:cs="宋体"/>
                <w:kern w:val="0"/>
                <w:sz w:val="20"/>
                <w:szCs w:val="20"/>
                <w:lang w:val="en-US" w:eastAsia="zh-CN" w:bidi="ar"/>
              </w:rPr>
              <w:t>本年废止件数</w:t>
            </w:r>
          </w:p>
        </w:tc>
        <w:tc>
          <w:tcPr>
            <w:tcW w:w="18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eastAsia" w:ascii="宋体" w:hAnsi="宋体" w:eastAsia="宋体" w:cs="宋体"/>
                <w:kern w:val="0"/>
                <w:sz w:val="20"/>
                <w:szCs w:val="20"/>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3" w:hRule="atLeast"/>
          <w:jc w:val="center"/>
        </w:trPr>
        <w:tc>
          <w:tcPr>
            <w:tcW w:w="295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left"/>
            </w:pPr>
            <w:r>
              <w:rPr>
                <w:rFonts w:hint="eastAsia" w:ascii="宋体" w:hAnsi="宋体" w:eastAsia="宋体" w:cs="宋体"/>
                <w:kern w:val="0"/>
                <w:sz w:val="20"/>
                <w:szCs w:val="20"/>
                <w:lang w:val="en-US" w:eastAsia="zh-CN" w:bidi="ar"/>
              </w:rPr>
              <w:t>规章</w:t>
            </w:r>
          </w:p>
        </w:tc>
        <w:tc>
          <w:tcPr>
            <w:tcW w:w="17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left"/>
            </w:pPr>
            <w:r>
              <w:rPr>
                <w:rFonts w:hint="eastAsia" w:ascii="宋体" w:hAnsi="宋体" w:eastAsia="宋体" w:cs="宋体"/>
                <w:kern w:val="0"/>
                <w:sz w:val="20"/>
                <w:szCs w:val="20"/>
                <w:lang w:val="en-US" w:eastAsia="zh-CN" w:bidi="ar"/>
              </w:rPr>
              <w:t>  0</w:t>
            </w:r>
          </w:p>
        </w:tc>
        <w:tc>
          <w:tcPr>
            <w:tcW w:w="153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left"/>
            </w:pPr>
            <w:r>
              <w:rPr>
                <w:rFonts w:hint="eastAsia" w:ascii="宋体" w:hAnsi="宋体" w:eastAsia="宋体" w:cs="宋体"/>
                <w:kern w:val="0"/>
                <w:sz w:val="20"/>
                <w:szCs w:val="20"/>
                <w:lang w:val="en-US" w:eastAsia="zh-CN" w:bidi="ar"/>
              </w:rPr>
              <w:t> 0</w:t>
            </w:r>
          </w:p>
        </w:tc>
        <w:tc>
          <w:tcPr>
            <w:tcW w:w="18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left"/>
            </w:pPr>
            <w:r>
              <w:rPr>
                <w:rFonts w:hint="eastAsia" w:ascii="宋体" w:hAnsi="宋体" w:eastAsia="宋体" w:cs="宋体"/>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jc w:val="center"/>
        </w:trPr>
        <w:tc>
          <w:tcPr>
            <w:tcW w:w="295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left"/>
            </w:pPr>
            <w:r>
              <w:rPr>
                <w:rFonts w:hint="eastAsia" w:ascii="宋体" w:hAnsi="宋体" w:eastAsia="宋体" w:cs="宋体"/>
                <w:kern w:val="0"/>
                <w:sz w:val="20"/>
                <w:szCs w:val="20"/>
                <w:lang w:val="en-US" w:eastAsia="zh-CN" w:bidi="ar"/>
              </w:rPr>
              <w:t>规范性文件</w:t>
            </w:r>
          </w:p>
        </w:tc>
        <w:tc>
          <w:tcPr>
            <w:tcW w:w="17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left"/>
            </w:pPr>
            <w:r>
              <w:rPr>
                <w:rFonts w:hint="eastAsia" w:ascii="宋体" w:hAnsi="宋体" w:eastAsia="宋体" w:cs="宋体"/>
                <w:kern w:val="0"/>
                <w:sz w:val="20"/>
                <w:szCs w:val="20"/>
                <w:lang w:val="en-US" w:eastAsia="zh-CN" w:bidi="ar"/>
              </w:rPr>
              <w:t>  0</w:t>
            </w:r>
          </w:p>
        </w:tc>
        <w:tc>
          <w:tcPr>
            <w:tcW w:w="153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left"/>
            </w:pPr>
            <w:r>
              <w:rPr>
                <w:rFonts w:hint="eastAsia" w:ascii="宋体" w:hAnsi="宋体" w:eastAsia="宋体" w:cs="宋体"/>
                <w:kern w:val="0"/>
                <w:sz w:val="20"/>
                <w:szCs w:val="20"/>
                <w:lang w:val="en-US" w:eastAsia="zh-CN" w:bidi="ar"/>
              </w:rPr>
              <w:t> 0</w:t>
            </w:r>
          </w:p>
        </w:tc>
        <w:tc>
          <w:tcPr>
            <w:tcW w:w="18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left"/>
            </w:pPr>
            <w:r>
              <w:rPr>
                <w:rFonts w:hint="eastAsia" w:ascii="宋体" w:hAnsi="宋体" w:eastAsia="宋体" w:cs="宋体"/>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eastAsia" w:ascii="宋体" w:hAnsi="宋体" w:eastAsia="宋体" w:cs="宋体"/>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4" w:hRule="atLeast"/>
          <w:jc w:val="center"/>
        </w:trPr>
        <w:tc>
          <w:tcPr>
            <w:tcW w:w="295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eastAsia" w:ascii="宋体" w:hAnsi="宋体" w:eastAsia="宋体" w:cs="宋体"/>
                <w:kern w:val="0"/>
                <w:sz w:val="20"/>
                <w:szCs w:val="20"/>
                <w:lang w:val="en-US" w:eastAsia="zh-CN" w:bidi="ar"/>
              </w:rPr>
              <w:t>信息内容</w:t>
            </w:r>
          </w:p>
        </w:tc>
        <w:tc>
          <w:tcPr>
            <w:tcW w:w="5188" w:type="dxa"/>
            <w:gridSpan w:val="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eastAsia" w:ascii="宋体" w:hAnsi="宋体" w:eastAsia="宋体" w:cs="宋体"/>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1" w:hRule="atLeast"/>
          <w:jc w:val="center"/>
        </w:trPr>
        <w:tc>
          <w:tcPr>
            <w:tcW w:w="295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left"/>
            </w:pPr>
            <w:r>
              <w:rPr>
                <w:rFonts w:hint="eastAsia" w:ascii="宋体" w:hAnsi="宋体" w:eastAsia="宋体" w:cs="宋体"/>
                <w:kern w:val="0"/>
                <w:sz w:val="20"/>
                <w:szCs w:val="20"/>
                <w:lang w:val="en-US" w:eastAsia="zh-CN" w:bidi="ar"/>
              </w:rPr>
              <w:t>行政许可</w:t>
            </w:r>
          </w:p>
        </w:tc>
        <w:tc>
          <w:tcPr>
            <w:tcW w:w="5188"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left"/>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eastAsia" w:ascii="宋体" w:hAnsi="宋体" w:eastAsia="宋体" w:cs="宋体"/>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4" w:hRule="atLeast"/>
          <w:jc w:val="center"/>
        </w:trPr>
        <w:tc>
          <w:tcPr>
            <w:tcW w:w="295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eastAsia" w:ascii="宋体" w:hAnsi="宋体" w:eastAsia="宋体" w:cs="宋体"/>
                <w:kern w:val="0"/>
                <w:sz w:val="20"/>
                <w:szCs w:val="20"/>
                <w:lang w:val="en-US" w:eastAsia="zh-CN" w:bidi="ar"/>
              </w:rPr>
              <w:t>信息内容</w:t>
            </w:r>
          </w:p>
        </w:tc>
        <w:tc>
          <w:tcPr>
            <w:tcW w:w="5188" w:type="dxa"/>
            <w:gridSpan w:val="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eastAsia" w:ascii="宋体" w:hAnsi="宋体" w:eastAsia="宋体" w:cs="宋体"/>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9" w:hRule="atLeast"/>
          <w:jc w:val="center"/>
        </w:trPr>
        <w:tc>
          <w:tcPr>
            <w:tcW w:w="295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left"/>
            </w:pPr>
            <w:r>
              <w:rPr>
                <w:rFonts w:hint="eastAsia" w:ascii="宋体" w:hAnsi="宋体" w:eastAsia="宋体" w:cs="宋体"/>
                <w:kern w:val="0"/>
                <w:sz w:val="20"/>
                <w:szCs w:val="20"/>
                <w:lang w:val="en-US" w:eastAsia="zh-CN" w:bidi="ar"/>
              </w:rPr>
              <w:t>行政处罚</w:t>
            </w:r>
          </w:p>
        </w:tc>
        <w:tc>
          <w:tcPr>
            <w:tcW w:w="5188"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left"/>
            </w:pPr>
            <w:r>
              <w:rPr>
                <w:rFonts w:hint="eastAsia" w:ascii="宋体" w:hAnsi="宋体" w:eastAsia="宋体" w:cs="宋体"/>
                <w:kern w:val="0"/>
                <w:sz w:val="24"/>
                <w:szCs w:val="24"/>
                <w:lang w:val="en-US" w:eastAsia="zh-CN" w:bidi="ar"/>
              </w:rPr>
              <w:t>11</w:t>
            </w:r>
          </w:p>
          <w:p>
            <w:pPr>
              <w:keepNext w:val="0"/>
              <w:keepLines w:val="0"/>
              <w:widowControl/>
              <w:suppressLineNumbers w:val="0"/>
              <w:spacing w:before="100" w:beforeAutospacing="0" w:after="100" w:afterAutospacing="0" w:line="23" w:lineRule="atLeast"/>
              <w:ind w:left="0" w:right="0"/>
              <w:jc w:val="left"/>
            </w:pPr>
            <w:r>
              <w:rPr>
                <w:rFonts w:hint="eastAsia" w:ascii="宋体" w:hAnsi="宋体" w:eastAsia="宋体" w:cs="宋体"/>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9" w:hRule="atLeast"/>
          <w:jc w:val="center"/>
        </w:trPr>
        <w:tc>
          <w:tcPr>
            <w:tcW w:w="295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left"/>
            </w:pPr>
            <w:r>
              <w:rPr>
                <w:rFonts w:hint="eastAsia" w:ascii="宋体" w:hAnsi="宋体" w:eastAsia="宋体" w:cs="宋体"/>
                <w:kern w:val="0"/>
                <w:sz w:val="20"/>
                <w:szCs w:val="20"/>
                <w:lang w:val="en-US" w:eastAsia="zh-CN" w:bidi="ar"/>
              </w:rPr>
              <w:t>行政强制</w:t>
            </w:r>
          </w:p>
        </w:tc>
        <w:tc>
          <w:tcPr>
            <w:tcW w:w="5188"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left"/>
            </w:pPr>
            <w:r>
              <w:rPr>
                <w:rFonts w:hint="eastAsia" w:ascii="宋体" w:hAnsi="宋体" w:eastAsia="宋体" w:cs="宋体"/>
                <w:kern w:val="0"/>
                <w:sz w:val="24"/>
                <w:szCs w:val="24"/>
                <w:lang w:val="en-US" w:eastAsia="zh-CN" w:bidi="ar"/>
              </w:rPr>
              <w:t>0</w:t>
            </w:r>
          </w:p>
          <w:p>
            <w:pPr>
              <w:keepNext w:val="0"/>
              <w:keepLines w:val="0"/>
              <w:widowControl/>
              <w:suppressLineNumbers w:val="0"/>
              <w:spacing w:before="100" w:beforeAutospacing="0" w:after="100" w:afterAutospacing="0" w:line="23" w:lineRule="atLeast"/>
              <w:ind w:left="0" w:right="0"/>
              <w:jc w:val="left"/>
            </w:pPr>
            <w:r>
              <w:rPr>
                <w:rFonts w:hint="eastAsia" w:ascii="宋体" w:hAnsi="宋体" w:eastAsia="宋体" w:cs="宋体"/>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eastAsia" w:ascii="宋体" w:hAnsi="宋体" w:eastAsia="宋体" w:cs="宋体"/>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295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eastAsia" w:ascii="宋体" w:hAnsi="宋体" w:eastAsia="宋体" w:cs="宋体"/>
                <w:kern w:val="0"/>
                <w:sz w:val="20"/>
                <w:szCs w:val="20"/>
                <w:lang w:val="en-US" w:eastAsia="zh-CN" w:bidi="ar"/>
              </w:rPr>
              <w:t>信息内容</w:t>
            </w:r>
          </w:p>
        </w:tc>
        <w:tc>
          <w:tcPr>
            <w:tcW w:w="5188" w:type="dxa"/>
            <w:gridSpan w:val="3"/>
            <w:tcBorders>
              <w:top w:val="nil"/>
              <w:left w:val="nil"/>
              <w:bottom w:val="single" w:color="auto"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eastAsia" w:ascii="宋体" w:hAnsi="宋体" w:eastAsia="宋体" w:cs="宋体"/>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1" w:hRule="atLeast"/>
          <w:jc w:val="center"/>
        </w:trPr>
        <w:tc>
          <w:tcPr>
            <w:tcW w:w="295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left"/>
            </w:pPr>
            <w:r>
              <w:rPr>
                <w:rFonts w:hint="eastAsia" w:ascii="宋体" w:hAnsi="宋体" w:eastAsia="宋体" w:cs="宋体"/>
                <w:kern w:val="0"/>
                <w:sz w:val="20"/>
                <w:szCs w:val="20"/>
                <w:lang w:val="en-US" w:eastAsia="zh-CN" w:bidi="ar"/>
              </w:rPr>
              <w:t>行政事业性收费</w:t>
            </w:r>
          </w:p>
        </w:tc>
        <w:tc>
          <w:tcPr>
            <w:tcW w:w="5188" w:type="dxa"/>
            <w:gridSpan w:val="3"/>
            <w:tcBorders>
              <w:top w:val="nil"/>
              <w:left w:val="nil"/>
              <w:bottom w:val="single" w:color="auto"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left"/>
            </w:pPr>
            <w:r>
              <w:rPr>
                <w:rFonts w:hint="eastAsia" w:ascii="宋体" w:hAnsi="宋体" w:eastAsia="宋体" w:cs="宋体"/>
                <w:kern w:val="0"/>
                <w:sz w:val="20"/>
                <w:szCs w:val="20"/>
                <w:lang w:val="en-US" w:eastAsia="zh-CN" w:bidi="ar"/>
              </w:rPr>
              <w:t> 0</w:t>
            </w:r>
          </w:p>
          <w:p>
            <w:pPr>
              <w:keepNext w:val="0"/>
              <w:keepLines w:val="0"/>
              <w:widowControl/>
              <w:suppressLineNumbers w:val="0"/>
              <w:spacing w:before="100" w:beforeAutospacing="0" w:after="100" w:afterAutospacing="0" w:line="23" w:lineRule="atLeast"/>
              <w:ind w:left="0" w:right="0"/>
              <w:jc w:val="center"/>
            </w:pPr>
            <w:r>
              <w:rPr>
                <w:rFonts w:hint="eastAsia" w:ascii="宋体" w:hAnsi="宋体" w:eastAsia="宋体" w:cs="宋体"/>
                <w:kern w:val="0"/>
                <w:sz w:val="20"/>
                <w:szCs w:val="20"/>
                <w:lang w:val="en-US" w:eastAsia="zh-CN" w:bidi="ar"/>
              </w:rPr>
              <w:t> </w:t>
            </w:r>
          </w:p>
        </w:tc>
      </w:tr>
    </w:tbl>
    <w:p>
      <w:pPr>
        <w:keepNext w:val="0"/>
        <w:keepLines w:val="0"/>
        <w:widowControl/>
        <w:suppressLineNumbers w:val="0"/>
        <w:spacing w:before="75" w:beforeAutospacing="0" w:after="75" w:afterAutospacing="0"/>
        <w:ind w:left="0" w:right="0" w:firstLine="0"/>
        <w:jc w:val="left"/>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lang w:val="en-US" w:eastAsia="zh-CN" w:bidi="ar"/>
        </w:rPr>
        <w:t> </w:t>
      </w:r>
    </w:p>
    <w:p>
      <w:pPr>
        <w:keepNext w:val="0"/>
        <w:keepLines w:val="0"/>
        <w:widowControl/>
        <w:suppressLineNumbers w:val="0"/>
        <w:spacing w:before="75" w:beforeAutospacing="0" w:after="240" w:afterAutospacing="0"/>
        <w:ind w:left="0" w:right="0" w:firstLine="480"/>
        <w:jc w:val="left"/>
        <w:rPr>
          <w:rFonts w:hint="default" w:ascii="Tahoma" w:hAnsi="Tahoma" w:eastAsia="Tahoma" w:cs="Tahoma"/>
          <w:i w:val="0"/>
          <w:iCs w:val="0"/>
          <w:caps w:val="0"/>
          <w:color w:val="000000"/>
          <w:spacing w:val="0"/>
          <w:sz w:val="27"/>
          <w:szCs w:val="27"/>
        </w:rPr>
      </w:pPr>
      <w:r>
        <w:rPr>
          <w:rFonts w:hint="eastAsia" w:ascii="黑体" w:hAnsi="宋体" w:eastAsia="黑体" w:cs="黑体"/>
          <w:i w:val="0"/>
          <w:iCs w:val="0"/>
          <w:caps w:val="0"/>
          <w:color w:val="000000"/>
          <w:spacing w:val="0"/>
          <w:kern w:val="0"/>
          <w:sz w:val="32"/>
          <w:szCs w:val="32"/>
          <w:lang w:val="en-US" w:eastAsia="zh-CN" w:bidi="ar"/>
        </w:rPr>
        <w:t>三、收到和处理政府信息公开申请情况</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16"/>
        <w:gridCol w:w="848"/>
        <w:gridCol w:w="1890"/>
        <w:gridCol w:w="760"/>
        <w:gridCol w:w="710"/>
        <w:gridCol w:w="710"/>
        <w:gridCol w:w="760"/>
        <w:gridCol w:w="899"/>
        <w:gridCol w:w="672"/>
        <w:gridCol w:w="65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479" w:type="dxa"/>
            <w:gridSpan w:val="3"/>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eastAsia" w:ascii="宋体" w:hAnsi="宋体" w:eastAsia="宋体" w:cs="宋体"/>
                <w:kern w:val="0"/>
                <w:sz w:val="20"/>
                <w:szCs w:val="20"/>
                <w:lang w:val="en-US" w:eastAsia="zh-CN" w:bidi="ar"/>
              </w:rPr>
              <w:t>（本列数据的勾稽关系为：第一项加第二项之和，等于第三项加第四项之和）</w:t>
            </w:r>
          </w:p>
        </w:tc>
        <w:tc>
          <w:tcPr>
            <w:tcW w:w="5592" w:type="dxa"/>
            <w:gridSpan w:val="7"/>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479" w:type="dxa"/>
            <w:gridSpan w:val="3"/>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ahoma" w:hAnsi="Tahoma" w:eastAsia="Tahoma" w:cs="Tahoma"/>
                <w:sz w:val="21"/>
                <w:szCs w:val="21"/>
              </w:rPr>
            </w:pPr>
          </w:p>
        </w:tc>
        <w:tc>
          <w:tcPr>
            <w:tcW w:w="82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eastAsia" w:ascii="宋体" w:hAnsi="宋体" w:eastAsia="宋体" w:cs="宋体"/>
                <w:kern w:val="0"/>
                <w:sz w:val="20"/>
                <w:szCs w:val="20"/>
                <w:lang w:val="en-US" w:eastAsia="zh-CN" w:bidi="ar"/>
              </w:rPr>
              <w:t>自然人</w:t>
            </w:r>
          </w:p>
        </w:tc>
        <w:tc>
          <w:tcPr>
            <w:tcW w:w="4065"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eastAsia" w:ascii="宋体" w:hAnsi="宋体" w:eastAsia="宋体" w:cs="宋体"/>
                <w:kern w:val="0"/>
                <w:sz w:val="20"/>
                <w:szCs w:val="20"/>
                <w:lang w:val="en-US" w:eastAsia="zh-CN" w:bidi="ar"/>
              </w:rPr>
              <w:t>法人或其他组织</w:t>
            </w:r>
          </w:p>
        </w:tc>
        <w:tc>
          <w:tcPr>
            <w:tcW w:w="702"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479" w:type="dxa"/>
            <w:gridSpan w:val="3"/>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ahoma" w:hAnsi="Tahoma" w:eastAsia="Tahoma" w:cs="Tahoma"/>
                <w:sz w:val="21"/>
                <w:szCs w:val="21"/>
              </w:rPr>
            </w:pPr>
          </w:p>
        </w:tc>
        <w:tc>
          <w:tcPr>
            <w:tcW w:w="82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ahoma" w:hAnsi="Tahoma" w:eastAsia="Tahoma" w:cs="Tahoma"/>
                <w:sz w:val="21"/>
                <w:szCs w:val="21"/>
              </w:rPr>
            </w:pPr>
          </w:p>
        </w:tc>
        <w:tc>
          <w:tcPr>
            <w:tcW w:w="7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eastAsia" w:ascii="宋体" w:hAnsi="宋体" w:eastAsia="宋体" w:cs="宋体"/>
                <w:kern w:val="0"/>
                <w:sz w:val="20"/>
                <w:szCs w:val="20"/>
                <w:lang w:val="en-US" w:eastAsia="zh-CN" w:bidi="ar"/>
              </w:rPr>
              <w:t>商业企业</w:t>
            </w:r>
          </w:p>
        </w:tc>
        <w:tc>
          <w:tcPr>
            <w:tcW w:w="7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eastAsia" w:ascii="宋体" w:hAnsi="宋体" w:eastAsia="宋体" w:cs="宋体"/>
                <w:kern w:val="0"/>
                <w:sz w:val="20"/>
                <w:szCs w:val="20"/>
                <w:lang w:val="en-US" w:eastAsia="zh-CN" w:bidi="ar"/>
              </w:rPr>
              <w:t>科研机构</w:t>
            </w:r>
          </w:p>
        </w:tc>
        <w:tc>
          <w:tcPr>
            <w:tcW w:w="82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eastAsia" w:ascii="宋体" w:hAnsi="宋体" w:eastAsia="宋体" w:cs="宋体"/>
                <w:kern w:val="0"/>
                <w:sz w:val="20"/>
                <w:szCs w:val="20"/>
                <w:lang w:val="en-US" w:eastAsia="zh-CN" w:bidi="ar"/>
              </w:rPr>
              <w:t>社会公益组织</w:t>
            </w:r>
          </w:p>
        </w:tc>
        <w:tc>
          <w:tcPr>
            <w:tcW w:w="99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eastAsia" w:ascii="宋体" w:hAnsi="宋体" w:eastAsia="宋体" w:cs="宋体"/>
                <w:kern w:val="0"/>
                <w:sz w:val="20"/>
                <w:szCs w:val="20"/>
                <w:lang w:val="en-US" w:eastAsia="zh-CN" w:bidi="ar"/>
              </w:rPr>
              <w:t>法律服务机构</w:t>
            </w:r>
          </w:p>
        </w:tc>
        <w:tc>
          <w:tcPr>
            <w:tcW w:w="72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eastAsia" w:ascii="宋体" w:hAnsi="宋体" w:eastAsia="宋体" w:cs="宋体"/>
                <w:kern w:val="0"/>
                <w:sz w:val="20"/>
                <w:szCs w:val="20"/>
                <w:lang w:val="en-US" w:eastAsia="zh-CN" w:bidi="ar"/>
              </w:rPr>
              <w:t>其他</w:t>
            </w:r>
          </w:p>
        </w:tc>
        <w:tc>
          <w:tcPr>
            <w:tcW w:w="702"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ahoma" w:hAnsi="Tahoma" w:eastAsia="Tahoma" w:cs="Tahoma"/>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479"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left"/>
            </w:pPr>
            <w:r>
              <w:rPr>
                <w:rFonts w:hint="eastAsia" w:ascii="宋体" w:hAnsi="宋体" w:eastAsia="宋体" w:cs="宋体"/>
                <w:kern w:val="0"/>
                <w:sz w:val="20"/>
                <w:szCs w:val="20"/>
                <w:lang w:val="en-US" w:eastAsia="zh-CN" w:bidi="ar"/>
              </w:rPr>
              <w:t>一、本年新收政府信息公开申请数量</w:t>
            </w:r>
          </w:p>
        </w:tc>
        <w:tc>
          <w:tcPr>
            <w:tcW w:w="8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7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479"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left"/>
            </w:pPr>
            <w:r>
              <w:rPr>
                <w:rFonts w:hint="eastAsia" w:ascii="宋体" w:hAnsi="宋体" w:eastAsia="宋体" w:cs="宋体"/>
                <w:kern w:val="0"/>
                <w:sz w:val="20"/>
                <w:szCs w:val="20"/>
                <w:lang w:val="en-US" w:eastAsia="zh-CN" w:bidi="ar"/>
              </w:rPr>
              <w:t>二、上年结转政府信息公开申请数量</w:t>
            </w:r>
          </w:p>
        </w:tc>
        <w:tc>
          <w:tcPr>
            <w:tcW w:w="8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7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494"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eastAsia" w:ascii="宋体" w:hAnsi="宋体" w:eastAsia="宋体" w:cs="宋体"/>
                <w:kern w:val="0"/>
                <w:sz w:val="20"/>
                <w:szCs w:val="20"/>
                <w:lang w:val="en-US" w:eastAsia="zh-CN" w:bidi="ar"/>
              </w:rPr>
              <w:t>三、本年度办理结果</w:t>
            </w:r>
          </w:p>
        </w:tc>
        <w:tc>
          <w:tcPr>
            <w:tcW w:w="298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left"/>
            </w:pPr>
            <w:r>
              <w:rPr>
                <w:rFonts w:ascii="楷体" w:hAnsi="楷体" w:eastAsia="楷体" w:cs="楷体"/>
                <w:kern w:val="0"/>
                <w:sz w:val="20"/>
                <w:szCs w:val="20"/>
                <w:lang w:val="en-US" w:eastAsia="zh-CN" w:bidi="ar"/>
              </w:rPr>
              <w:t>（一）予以公开</w:t>
            </w:r>
          </w:p>
        </w:tc>
        <w:tc>
          <w:tcPr>
            <w:tcW w:w="8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7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70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ahoma" w:hAnsi="Tahoma" w:eastAsia="Tahoma" w:cs="Tahoma"/>
                <w:sz w:val="21"/>
                <w:szCs w:val="21"/>
              </w:rPr>
            </w:pPr>
          </w:p>
        </w:tc>
        <w:tc>
          <w:tcPr>
            <w:tcW w:w="298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left"/>
            </w:pPr>
            <w:r>
              <w:rPr>
                <w:rFonts w:hint="eastAsia" w:ascii="楷体" w:hAnsi="楷体" w:eastAsia="楷体" w:cs="楷体"/>
                <w:kern w:val="0"/>
                <w:sz w:val="20"/>
                <w:szCs w:val="20"/>
                <w:lang w:val="en-US" w:eastAsia="zh-CN" w:bidi="ar"/>
              </w:rPr>
              <w:t>（二）部分公开（区分处理的，只计这一情形，不计其他情形）</w:t>
            </w:r>
          </w:p>
        </w:tc>
        <w:tc>
          <w:tcPr>
            <w:tcW w:w="8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7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ahoma" w:hAnsi="Tahoma" w:eastAsia="Tahoma" w:cs="Tahoma"/>
                <w:sz w:val="21"/>
                <w:szCs w:val="21"/>
              </w:rPr>
            </w:pPr>
          </w:p>
        </w:tc>
        <w:tc>
          <w:tcPr>
            <w:tcW w:w="85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left"/>
            </w:pPr>
            <w:r>
              <w:rPr>
                <w:rFonts w:hint="eastAsia" w:ascii="楷体" w:hAnsi="楷体" w:eastAsia="楷体" w:cs="楷体"/>
                <w:kern w:val="0"/>
                <w:sz w:val="20"/>
                <w:szCs w:val="20"/>
                <w:lang w:val="en-US" w:eastAsia="zh-CN" w:bidi="ar"/>
              </w:rPr>
              <w:t>（三）不予公开</w:t>
            </w:r>
          </w:p>
        </w:tc>
        <w:tc>
          <w:tcPr>
            <w:tcW w:w="21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left"/>
            </w:pPr>
            <w:r>
              <w:rPr>
                <w:rFonts w:hint="eastAsia" w:ascii="楷体" w:hAnsi="楷体" w:eastAsia="楷体" w:cs="楷体"/>
                <w:kern w:val="0"/>
                <w:sz w:val="20"/>
                <w:szCs w:val="20"/>
                <w:lang w:val="en-US" w:eastAsia="zh-CN" w:bidi="ar"/>
              </w:rPr>
              <w:t>1.属于国家秘密</w:t>
            </w:r>
          </w:p>
        </w:tc>
        <w:tc>
          <w:tcPr>
            <w:tcW w:w="8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7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70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ahoma" w:hAnsi="Tahoma" w:eastAsia="Tahoma" w:cs="Tahoma"/>
                <w:sz w:val="21"/>
                <w:szCs w:val="21"/>
              </w:rPr>
            </w:pPr>
          </w:p>
        </w:tc>
        <w:tc>
          <w:tcPr>
            <w:tcW w:w="85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ahoma" w:hAnsi="Tahoma" w:eastAsia="Tahoma" w:cs="Tahoma"/>
                <w:sz w:val="21"/>
                <w:szCs w:val="21"/>
              </w:rPr>
            </w:pPr>
          </w:p>
        </w:tc>
        <w:tc>
          <w:tcPr>
            <w:tcW w:w="21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left"/>
            </w:pPr>
            <w:r>
              <w:rPr>
                <w:rFonts w:hint="eastAsia" w:ascii="楷体" w:hAnsi="楷体" w:eastAsia="楷体" w:cs="楷体"/>
                <w:kern w:val="0"/>
                <w:sz w:val="20"/>
                <w:szCs w:val="20"/>
                <w:lang w:val="en-US" w:eastAsia="zh-CN" w:bidi="ar"/>
              </w:rPr>
              <w:t>2.其他法律行政法规禁止公开</w:t>
            </w:r>
          </w:p>
        </w:tc>
        <w:tc>
          <w:tcPr>
            <w:tcW w:w="8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7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ahoma" w:hAnsi="Tahoma" w:eastAsia="Tahoma" w:cs="Tahoma"/>
                <w:sz w:val="21"/>
                <w:szCs w:val="21"/>
              </w:rPr>
            </w:pPr>
          </w:p>
        </w:tc>
        <w:tc>
          <w:tcPr>
            <w:tcW w:w="85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ahoma" w:hAnsi="Tahoma" w:eastAsia="Tahoma" w:cs="Tahoma"/>
                <w:sz w:val="21"/>
                <w:szCs w:val="21"/>
              </w:rPr>
            </w:pPr>
          </w:p>
        </w:tc>
        <w:tc>
          <w:tcPr>
            <w:tcW w:w="21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left"/>
            </w:pPr>
            <w:r>
              <w:rPr>
                <w:rFonts w:hint="eastAsia" w:ascii="楷体" w:hAnsi="楷体" w:eastAsia="楷体" w:cs="楷体"/>
                <w:kern w:val="0"/>
                <w:sz w:val="20"/>
                <w:szCs w:val="20"/>
                <w:lang w:val="en-US" w:eastAsia="zh-CN" w:bidi="ar"/>
              </w:rPr>
              <w:t>3.危及“三安全一稳定”</w:t>
            </w:r>
          </w:p>
        </w:tc>
        <w:tc>
          <w:tcPr>
            <w:tcW w:w="8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7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ahoma" w:hAnsi="Tahoma" w:eastAsia="Tahoma" w:cs="Tahoma"/>
                <w:sz w:val="21"/>
                <w:szCs w:val="21"/>
              </w:rPr>
            </w:pPr>
          </w:p>
        </w:tc>
        <w:tc>
          <w:tcPr>
            <w:tcW w:w="85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ahoma" w:hAnsi="Tahoma" w:eastAsia="Tahoma" w:cs="Tahoma"/>
                <w:sz w:val="21"/>
                <w:szCs w:val="21"/>
              </w:rPr>
            </w:pPr>
          </w:p>
        </w:tc>
        <w:tc>
          <w:tcPr>
            <w:tcW w:w="21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left"/>
            </w:pPr>
            <w:r>
              <w:rPr>
                <w:rFonts w:hint="eastAsia" w:ascii="楷体" w:hAnsi="楷体" w:eastAsia="楷体" w:cs="楷体"/>
                <w:kern w:val="0"/>
                <w:sz w:val="20"/>
                <w:szCs w:val="20"/>
                <w:lang w:val="en-US" w:eastAsia="zh-CN" w:bidi="ar"/>
              </w:rPr>
              <w:t>4.保护第三方合法权益</w:t>
            </w:r>
          </w:p>
        </w:tc>
        <w:tc>
          <w:tcPr>
            <w:tcW w:w="8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7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ahoma" w:hAnsi="Tahoma" w:eastAsia="Tahoma" w:cs="Tahoma"/>
                <w:sz w:val="21"/>
                <w:szCs w:val="21"/>
              </w:rPr>
            </w:pPr>
          </w:p>
        </w:tc>
        <w:tc>
          <w:tcPr>
            <w:tcW w:w="85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ahoma" w:hAnsi="Tahoma" w:eastAsia="Tahoma" w:cs="Tahoma"/>
                <w:sz w:val="21"/>
                <w:szCs w:val="21"/>
              </w:rPr>
            </w:pPr>
          </w:p>
        </w:tc>
        <w:tc>
          <w:tcPr>
            <w:tcW w:w="21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left"/>
            </w:pPr>
            <w:r>
              <w:rPr>
                <w:rFonts w:hint="eastAsia" w:ascii="楷体" w:hAnsi="楷体" w:eastAsia="楷体" w:cs="楷体"/>
                <w:kern w:val="0"/>
                <w:sz w:val="20"/>
                <w:szCs w:val="20"/>
                <w:lang w:val="en-US" w:eastAsia="zh-CN" w:bidi="ar"/>
              </w:rPr>
              <w:t>5.属于三类内部事务信息</w:t>
            </w:r>
          </w:p>
        </w:tc>
        <w:tc>
          <w:tcPr>
            <w:tcW w:w="8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7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ahoma" w:hAnsi="Tahoma" w:eastAsia="Tahoma" w:cs="Tahoma"/>
                <w:sz w:val="21"/>
                <w:szCs w:val="21"/>
              </w:rPr>
            </w:pPr>
          </w:p>
        </w:tc>
        <w:tc>
          <w:tcPr>
            <w:tcW w:w="85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ahoma" w:hAnsi="Tahoma" w:eastAsia="Tahoma" w:cs="Tahoma"/>
                <w:sz w:val="21"/>
                <w:szCs w:val="21"/>
              </w:rPr>
            </w:pPr>
          </w:p>
        </w:tc>
        <w:tc>
          <w:tcPr>
            <w:tcW w:w="21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left"/>
            </w:pPr>
            <w:r>
              <w:rPr>
                <w:rFonts w:hint="eastAsia" w:ascii="楷体" w:hAnsi="楷体" w:eastAsia="楷体" w:cs="楷体"/>
                <w:kern w:val="0"/>
                <w:sz w:val="20"/>
                <w:szCs w:val="20"/>
                <w:lang w:val="en-US" w:eastAsia="zh-CN" w:bidi="ar"/>
              </w:rPr>
              <w:t>6.属于四类过程性信息</w:t>
            </w:r>
          </w:p>
        </w:tc>
        <w:tc>
          <w:tcPr>
            <w:tcW w:w="8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7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ahoma" w:hAnsi="Tahoma" w:eastAsia="Tahoma" w:cs="Tahoma"/>
                <w:sz w:val="21"/>
                <w:szCs w:val="21"/>
              </w:rPr>
            </w:pPr>
          </w:p>
        </w:tc>
        <w:tc>
          <w:tcPr>
            <w:tcW w:w="85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ahoma" w:hAnsi="Tahoma" w:eastAsia="Tahoma" w:cs="Tahoma"/>
                <w:sz w:val="21"/>
                <w:szCs w:val="21"/>
              </w:rPr>
            </w:pPr>
          </w:p>
        </w:tc>
        <w:tc>
          <w:tcPr>
            <w:tcW w:w="21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left"/>
            </w:pPr>
            <w:r>
              <w:rPr>
                <w:rFonts w:hint="eastAsia" w:ascii="楷体" w:hAnsi="楷体" w:eastAsia="楷体" w:cs="楷体"/>
                <w:kern w:val="0"/>
                <w:sz w:val="20"/>
                <w:szCs w:val="20"/>
                <w:lang w:val="en-US" w:eastAsia="zh-CN" w:bidi="ar"/>
              </w:rPr>
              <w:t>7.属于行政执法案卷</w:t>
            </w:r>
          </w:p>
        </w:tc>
        <w:tc>
          <w:tcPr>
            <w:tcW w:w="8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7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ahoma" w:hAnsi="Tahoma" w:eastAsia="Tahoma" w:cs="Tahoma"/>
                <w:sz w:val="21"/>
                <w:szCs w:val="21"/>
              </w:rPr>
            </w:pPr>
          </w:p>
        </w:tc>
        <w:tc>
          <w:tcPr>
            <w:tcW w:w="85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ahoma" w:hAnsi="Tahoma" w:eastAsia="Tahoma" w:cs="Tahoma"/>
                <w:sz w:val="21"/>
                <w:szCs w:val="21"/>
              </w:rPr>
            </w:pPr>
          </w:p>
        </w:tc>
        <w:tc>
          <w:tcPr>
            <w:tcW w:w="21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left"/>
            </w:pPr>
            <w:r>
              <w:rPr>
                <w:rFonts w:hint="eastAsia" w:ascii="楷体" w:hAnsi="楷体" w:eastAsia="楷体" w:cs="楷体"/>
                <w:kern w:val="0"/>
                <w:sz w:val="20"/>
                <w:szCs w:val="20"/>
                <w:lang w:val="en-US" w:eastAsia="zh-CN" w:bidi="ar"/>
              </w:rPr>
              <w:t>8.属于行政查询事项</w:t>
            </w:r>
          </w:p>
        </w:tc>
        <w:tc>
          <w:tcPr>
            <w:tcW w:w="8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7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ahoma" w:hAnsi="Tahoma" w:eastAsia="Tahoma" w:cs="Tahoma"/>
                <w:sz w:val="21"/>
                <w:szCs w:val="21"/>
              </w:rPr>
            </w:pPr>
          </w:p>
        </w:tc>
        <w:tc>
          <w:tcPr>
            <w:tcW w:w="85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left"/>
            </w:pPr>
            <w:r>
              <w:rPr>
                <w:rFonts w:hint="eastAsia" w:ascii="楷体" w:hAnsi="楷体" w:eastAsia="楷体" w:cs="楷体"/>
                <w:kern w:val="0"/>
                <w:sz w:val="20"/>
                <w:szCs w:val="20"/>
                <w:lang w:val="en-US" w:eastAsia="zh-CN" w:bidi="ar"/>
              </w:rPr>
              <w:t>（四）无法提供</w:t>
            </w:r>
          </w:p>
        </w:tc>
        <w:tc>
          <w:tcPr>
            <w:tcW w:w="21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left"/>
            </w:pPr>
            <w:r>
              <w:rPr>
                <w:rFonts w:hint="eastAsia" w:ascii="楷体" w:hAnsi="楷体" w:eastAsia="楷体" w:cs="楷体"/>
                <w:kern w:val="0"/>
                <w:sz w:val="20"/>
                <w:szCs w:val="20"/>
                <w:lang w:val="en-US" w:eastAsia="zh-CN" w:bidi="ar"/>
              </w:rPr>
              <w:t>1.本机关不掌握相关政府信息</w:t>
            </w:r>
          </w:p>
        </w:tc>
        <w:tc>
          <w:tcPr>
            <w:tcW w:w="8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7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ahoma" w:hAnsi="Tahoma" w:eastAsia="Tahoma" w:cs="Tahoma"/>
                <w:sz w:val="21"/>
                <w:szCs w:val="21"/>
              </w:rPr>
            </w:pPr>
          </w:p>
        </w:tc>
        <w:tc>
          <w:tcPr>
            <w:tcW w:w="85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ahoma" w:hAnsi="Tahoma" w:eastAsia="Tahoma" w:cs="Tahoma"/>
                <w:sz w:val="21"/>
                <w:szCs w:val="21"/>
              </w:rPr>
            </w:pPr>
          </w:p>
        </w:tc>
        <w:tc>
          <w:tcPr>
            <w:tcW w:w="21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left"/>
            </w:pPr>
            <w:r>
              <w:rPr>
                <w:rFonts w:hint="eastAsia" w:ascii="楷体" w:hAnsi="楷体" w:eastAsia="楷体" w:cs="楷体"/>
                <w:kern w:val="0"/>
                <w:sz w:val="20"/>
                <w:szCs w:val="20"/>
                <w:lang w:val="en-US" w:eastAsia="zh-CN" w:bidi="ar"/>
              </w:rPr>
              <w:t>2.没有现成信息需要另行制作</w:t>
            </w:r>
          </w:p>
        </w:tc>
        <w:tc>
          <w:tcPr>
            <w:tcW w:w="8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7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ahoma" w:hAnsi="Tahoma" w:eastAsia="Tahoma" w:cs="Tahoma"/>
                <w:sz w:val="21"/>
                <w:szCs w:val="21"/>
              </w:rPr>
            </w:pPr>
          </w:p>
        </w:tc>
        <w:tc>
          <w:tcPr>
            <w:tcW w:w="85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ahoma" w:hAnsi="Tahoma" w:eastAsia="Tahoma" w:cs="Tahoma"/>
                <w:sz w:val="21"/>
                <w:szCs w:val="21"/>
              </w:rPr>
            </w:pPr>
          </w:p>
        </w:tc>
        <w:tc>
          <w:tcPr>
            <w:tcW w:w="21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left"/>
            </w:pPr>
            <w:r>
              <w:rPr>
                <w:rFonts w:hint="eastAsia" w:ascii="楷体" w:hAnsi="楷体" w:eastAsia="楷体" w:cs="楷体"/>
                <w:kern w:val="0"/>
                <w:sz w:val="20"/>
                <w:szCs w:val="20"/>
                <w:lang w:val="en-US" w:eastAsia="zh-CN" w:bidi="ar"/>
              </w:rPr>
              <w:t>3.补正后申请内容仍不明确</w:t>
            </w:r>
          </w:p>
        </w:tc>
        <w:tc>
          <w:tcPr>
            <w:tcW w:w="8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7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ahoma" w:hAnsi="Tahoma" w:eastAsia="Tahoma" w:cs="Tahoma"/>
                <w:sz w:val="21"/>
                <w:szCs w:val="21"/>
              </w:rPr>
            </w:pPr>
          </w:p>
        </w:tc>
        <w:tc>
          <w:tcPr>
            <w:tcW w:w="85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left"/>
            </w:pPr>
            <w:r>
              <w:rPr>
                <w:rFonts w:hint="eastAsia" w:ascii="楷体" w:hAnsi="楷体" w:eastAsia="楷体" w:cs="楷体"/>
                <w:kern w:val="0"/>
                <w:sz w:val="20"/>
                <w:szCs w:val="20"/>
                <w:lang w:val="en-US" w:eastAsia="zh-CN" w:bidi="ar"/>
              </w:rPr>
              <w:t>（五）不予处理</w:t>
            </w:r>
          </w:p>
        </w:tc>
        <w:tc>
          <w:tcPr>
            <w:tcW w:w="21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left"/>
            </w:pPr>
            <w:r>
              <w:rPr>
                <w:rFonts w:hint="eastAsia" w:ascii="楷体" w:hAnsi="楷体" w:eastAsia="楷体" w:cs="楷体"/>
                <w:kern w:val="0"/>
                <w:sz w:val="20"/>
                <w:szCs w:val="20"/>
                <w:lang w:val="en-US" w:eastAsia="zh-CN" w:bidi="ar"/>
              </w:rPr>
              <w:t>1.信访举报投诉类申请</w:t>
            </w:r>
          </w:p>
        </w:tc>
        <w:tc>
          <w:tcPr>
            <w:tcW w:w="8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7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ahoma" w:hAnsi="Tahoma" w:eastAsia="Tahoma" w:cs="Tahoma"/>
                <w:sz w:val="21"/>
                <w:szCs w:val="21"/>
              </w:rPr>
            </w:pPr>
          </w:p>
        </w:tc>
        <w:tc>
          <w:tcPr>
            <w:tcW w:w="85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ahoma" w:hAnsi="Tahoma" w:eastAsia="Tahoma" w:cs="Tahoma"/>
                <w:sz w:val="21"/>
                <w:szCs w:val="21"/>
              </w:rPr>
            </w:pPr>
          </w:p>
        </w:tc>
        <w:tc>
          <w:tcPr>
            <w:tcW w:w="21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left"/>
            </w:pPr>
            <w:r>
              <w:rPr>
                <w:rFonts w:hint="eastAsia" w:ascii="楷体" w:hAnsi="楷体" w:eastAsia="楷体" w:cs="楷体"/>
                <w:kern w:val="0"/>
                <w:sz w:val="20"/>
                <w:szCs w:val="20"/>
                <w:lang w:val="en-US" w:eastAsia="zh-CN" w:bidi="ar"/>
              </w:rPr>
              <w:t>2.重复申请</w:t>
            </w:r>
          </w:p>
        </w:tc>
        <w:tc>
          <w:tcPr>
            <w:tcW w:w="8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7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ahoma" w:hAnsi="Tahoma" w:eastAsia="Tahoma" w:cs="Tahoma"/>
                <w:sz w:val="21"/>
                <w:szCs w:val="21"/>
              </w:rPr>
            </w:pPr>
          </w:p>
        </w:tc>
        <w:tc>
          <w:tcPr>
            <w:tcW w:w="85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ahoma" w:hAnsi="Tahoma" w:eastAsia="Tahoma" w:cs="Tahoma"/>
                <w:sz w:val="21"/>
                <w:szCs w:val="21"/>
              </w:rPr>
            </w:pPr>
          </w:p>
        </w:tc>
        <w:tc>
          <w:tcPr>
            <w:tcW w:w="21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left"/>
            </w:pPr>
            <w:r>
              <w:rPr>
                <w:rFonts w:hint="eastAsia" w:ascii="楷体" w:hAnsi="楷体" w:eastAsia="楷体" w:cs="楷体"/>
                <w:kern w:val="0"/>
                <w:sz w:val="20"/>
                <w:szCs w:val="20"/>
                <w:lang w:val="en-US" w:eastAsia="zh-CN" w:bidi="ar"/>
              </w:rPr>
              <w:t>3.要求提供公开出版物</w:t>
            </w:r>
          </w:p>
        </w:tc>
        <w:tc>
          <w:tcPr>
            <w:tcW w:w="8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7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ahoma" w:hAnsi="Tahoma" w:eastAsia="Tahoma" w:cs="Tahoma"/>
                <w:sz w:val="21"/>
                <w:szCs w:val="21"/>
              </w:rPr>
            </w:pPr>
          </w:p>
        </w:tc>
        <w:tc>
          <w:tcPr>
            <w:tcW w:w="85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ahoma" w:hAnsi="Tahoma" w:eastAsia="Tahoma" w:cs="Tahoma"/>
                <w:sz w:val="21"/>
                <w:szCs w:val="21"/>
              </w:rPr>
            </w:pPr>
          </w:p>
        </w:tc>
        <w:tc>
          <w:tcPr>
            <w:tcW w:w="21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left"/>
            </w:pPr>
            <w:r>
              <w:rPr>
                <w:rFonts w:hint="eastAsia" w:ascii="楷体" w:hAnsi="楷体" w:eastAsia="楷体" w:cs="楷体"/>
                <w:kern w:val="0"/>
                <w:sz w:val="20"/>
                <w:szCs w:val="20"/>
                <w:lang w:val="en-US" w:eastAsia="zh-CN" w:bidi="ar"/>
              </w:rPr>
              <w:t>4.无正当理由大量反复申请</w:t>
            </w:r>
          </w:p>
        </w:tc>
        <w:tc>
          <w:tcPr>
            <w:tcW w:w="8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7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ahoma" w:hAnsi="Tahoma" w:eastAsia="Tahoma" w:cs="Tahoma"/>
                <w:sz w:val="21"/>
                <w:szCs w:val="21"/>
              </w:rPr>
            </w:pPr>
          </w:p>
        </w:tc>
        <w:tc>
          <w:tcPr>
            <w:tcW w:w="85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ahoma" w:hAnsi="Tahoma" w:eastAsia="Tahoma" w:cs="Tahoma"/>
                <w:sz w:val="21"/>
                <w:szCs w:val="21"/>
              </w:rPr>
            </w:pPr>
          </w:p>
        </w:tc>
        <w:tc>
          <w:tcPr>
            <w:tcW w:w="21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left"/>
            </w:pPr>
            <w:r>
              <w:rPr>
                <w:rFonts w:hint="eastAsia" w:ascii="楷体" w:hAnsi="楷体" w:eastAsia="楷体" w:cs="楷体"/>
                <w:kern w:val="0"/>
                <w:sz w:val="20"/>
                <w:szCs w:val="20"/>
                <w:lang w:val="en-US" w:eastAsia="zh-CN" w:bidi="ar"/>
              </w:rPr>
              <w:t>5.要求行政机关确认或重新出具已获取信息</w:t>
            </w:r>
          </w:p>
        </w:tc>
        <w:tc>
          <w:tcPr>
            <w:tcW w:w="8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7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ahoma" w:hAnsi="Tahoma" w:eastAsia="Tahoma" w:cs="Tahoma"/>
                <w:sz w:val="21"/>
                <w:szCs w:val="21"/>
              </w:rPr>
            </w:pPr>
          </w:p>
        </w:tc>
        <w:tc>
          <w:tcPr>
            <w:tcW w:w="85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left"/>
            </w:pPr>
            <w:r>
              <w:rPr>
                <w:rFonts w:hint="eastAsia" w:ascii="楷体" w:hAnsi="楷体" w:eastAsia="楷体" w:cs="楷体"/>
                <w:kern w:val="0"/>
                <w:sz w:val="20"/>
                <w:szCs w:val="20"/>
                <w:lang w:val="en-US" w:eastAsia="zh-CN" w:bidi="ar"/>
              </w:rPr>
              <w:t>（六）其他处理</w:t>
            </w:r>
          </w:p>
        </w:tc>
        <w:tc>
          <w:tcPr>
            <w:tcW w:w="21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left"/>
            </w:pPr>
            <w:r>
              <w:rPr>
                <w:rFonts w:hint="eastAsia" w:ascii="楷体" w:hAnsi="楷体" w:eastAsia="楷体" w:cs="楷体"/>
                <w:kern w:val="0"/>
                <w:sz w:val="20"/>
                <w:szCs w:val="20"/>
                <w:lang w:val="en-US" w:eastAsia="zh-CN" w:bidi="ar"/>
              </w:rPr>
              <w:t>1.申请人无正当理由逾期不补正、行政机关不在处理其政府信息公开申请</w:t>
            </w:r>
          </w:p>
        </w:tc>
        <w:tc>
          <w:tcPr>
            <w:tcW w:w="8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7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ahoma" w:hAnsi="Tahoma" w:eastAsia="Tahoma" w:cs="Tahoma"/>
                <w:sz w:val="21"/>
                <w:szCs w:val="21"/>
              </w:rPr>
            </w:pPr>
          </w:p>
        </w:tc>
        <w:tc>
          <w:tcPr>
            <w:tcW w:w="85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ahoma" w:hAnsi="Tahoma" w:eastAsia="Tahoma" w:cs="Tahoma"/>
                <w:sz w:val="21"/>
                <w:szCs w:val="21"/>
              </w:rPr>
            </w:pPr>
          </w:p>
        </w:tc>
        <w:tc>
          <w:tcPr>
            <w:tcW w:w="21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left"/>
            </w:pPr>
            <w:r>
              <w:rPr>
                <w:rFonts w:hint="eastAsia" w:ascii="楷体" w:hAnsi="楷体" w:eastAsia="楷体" w:cs="楷体"/>
                <w:kern w:val="0"/>
                <w:sz w:val="20"/>
                <w:szCs w:val="20"/>
                <w:lang w:val="en-US" w:eastAsia="zh-CN" w:bidi="ar"/>
              </w:rPr>
              <w:t>2.申请人逾期未按照收费通知要求缴纳费用、行政机关不再处理其政府信息公开申请</w:t>
            </w:r>
          </w:p>
        </w:tc>
        <w:tc>
          <w:tcPr>
            <w:tcW w:w="8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7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ahoma" w:hAnsi="Tahoma" w:eastAsia="Tahoma" w:cs="Tahoma"/>
                <w:sz w:val="21"/>
                <w:szCs w:val="21"/>
              </w:rPr>
            </w:pPr>
          </w:p>
        </w:tc>
        <w:tc>
          <w:tcPr>
            <w:tcW w:w="85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ahoma" w:hAnsi="Tahoma" w:eastAsia="Tahoma" w:cs="Tahoma"/>
                <w:sz w:val="21"/>
                <w:szCs w:val="21"/>
              </w:rPr>
            </w:pPr>
          </w:p>
        </w:tc>
        <w:tc>
          <w:tcPr>
            <w:tcW w:w="21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left"/>
            </w:pPr>
            <w:r>
              <w:rPr>
                <w:rFonts w:hint="eastAsia" w:ascii="楷体" w:hAnsi="楷体" w:eastAsia="楷体" w:cs="楷体"/>
                <w:kern w:val="0"/>
                <w:sz w:val="20"/>
                <w:szCs w:val="20"/>
                <w:lang w:val="en-US" w:eastAsia="zh-CN" w:bidi="ar"/>
              </w:rPr>
              <w:t>3.其他</w:t>
            </w:r>
          </w:p>
        </w:tc>
        <w:tc>
          <w:tcPr>
            <w:tcW w:w="8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7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ahoma" w:hAnsi="Tahoma" w:eastAsia="Tahoma" w:cs="Tahoma"/>
                <w:sz w:val="21"/>
                <w:szCs w:val="21"/>
              </w:rPr>
            </w:pPr>
          </w:p>
        </w:tc>
        <w:tc>
          <w:tcPr>
            <w:tcW w:w="298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left"/>
            </w:pPr>
            <w:r>
              <w:rPr>
                <w:rFonts w:hint="eastAsia" w:ascii="楷体" w:hAnsi="楷体" w:eastAsia="楷体" w:cs="楷体"/>
                <w:kern w:val="0"/>
                <w:sz w:val="20"/>
                <w:szCs w:val="20"/>
                <w:lang w:val="en-US" w:eastAsia="zh-CN" w:bidi="ar"/>
              </w:rPr>
              <w:t>（七）总计</w:t>
            </w:r>
          </w:p>
        </w:tc>
        <w:tc>
          <w:tcPr>
            <w:tcW w:w="8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7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479"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left"/>
            </w:pPr>
            <w:r>
              <w:rPr>
                <w:rFonts w:hint="eastAsia" w:ascii="宋体" w:hAnsi="宋体" w:eastAsia="宋体" w:cs="宋体"/>
                <w:kern w:val="0"/>
                <w:sz w:val="20"/>
                <w:szCs w:val="20"/>
                <w:lang w:val="en-US" w:eastAsia="zh-CN" w:bidi="ar"/>
              </w:rPr>
              <w:t>四、结转下年度继续办理</w:t>
            </w:r>
          </w:p>
        </w:tc>
        <w:tc>
          <w:tcPr>
            <w:tcW w:w="8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7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r>
    </w:tbl>
    <w:p>
      <w:pPr>
        <w:keepNext w:val="0"/>
        <w:keepLines w:val="0"/>
        <w:widowControl/>
        <w:suppressLineNumbers w:val="0"/>
        <w:spacing w:before="75" w:beforeAutospacing="0" w:after="75" w:afterAutospacing="0"/>
        <w:ind w:left="0" w:right="0" w:firstLine="480"/>
        <w:jc w:val="left"/>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lang w:val="en-US" w:eastAsia="zh-CN" w:bidi="ar"/>
        </w:rPr>
        <w:t> </w:t>
      </w:r>
    </w:p>
    <w:p>
      <w:pPr>
        <w:keepNext w:val="0"/>
        <w:keepLines w:val="0"/>
        <w:widowControl/>
        <w:suppressLineNumbers w:val="0"/>
        <w:spacing w:before="75" w:beforeAutospacing="0" w:after="75" w:afterAutospacing="0"/>
        <w:ind w:left="0" w:right="0" w:firstLine="480"/>
        <w:jc w:val="left"/>
        <w:rPr>
          <w:rFonts w:hint="eastAsia" w:ascii="黑体" w:hAnsi="宋体" w:eastAsia="黑体" w:cs="黑体"/>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ind w:left="0" w:right="0" w:firstLine="480"/>
        <w:jc w:val="left"/>
        <w:rPr>
          <w:rFonts w:hint="eastAsia" w:ascii="黑体" w:hAnsi="宋体" w:eastAsia="黑体" w:cs="黑体"/>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ind w:left="0" w:right="0" w:firstLine="480"/>
        <w:jc w:val="left"/>
        <w:rPr>
          <w:rFonts w:hint="default" w:ascii="Tahoma" w:hAnsi="Tahoma" w:eastAsia="Tahoma" w:cs="Tahoma"/>
          <w:i w:val="0"/>
          <w:iCs w:val="0"/>
          <w:caps w:val="0"/>
          <w:color w:val="000000"/>
          <w:spacing w:val="0"/>
          <w:sz w:val="27"/>
          <w:szCs w:val="27"/>
        </w:rPr>
      </w:pPr>
      <w:r>
        <w:rPr>
          <w:rFonts w:hint="eastAsia" w:ascii="黑体" w:hAnsi="宋体" w:eastAsia="黑体" w:cs="黑体"/>
          <w:i w:val="0"/>
          <w:iCs w:val="0"/>
          <w:caps w:val="0"/>
          <w:color w:val="000000"/>
          <w:spacing w:val="0"/>
          <w:kern w:val="0"/>
          <w:sz w:val="32"/>
          <w:szCs w:val="32"/>
          <w:lang w:val="en-US" w:eastAsia="zh-CN" w:bidi="ar"/>
        </w:rPr>
        <w:t>四、政府信息公开行政复议、行政诉讼情况</w:t>
      </w:r>
    </w:p>
    <w:p>
      <w:pPr>
        <w:keepNext w:val="0"/>
        <w:keepLines w:val="0"/>
        <w:widowControl/>
        <w:suppressLineNumbers w:val="0"/>
        <w:spacing w:before="75" w:beforeAutospacing="0" w:after="75" w:afterAutospacing="0"/>
        <w:ind w:left="0" w:right="0" w:firstLine="0"/>
        <w:jc w:val="left"/>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lang w:val="en-US" w:eastAsia="zh-CN" w:bidi="ar"/>
        </w:rPr>
        <w:t> </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568"/>
        <w:gridCol w:w="568"/>
        <w:gridCol w:w="568"/>
        <w:gridCol w:w="568"/>
        <w:gridCol w:w="611"/>
        <w:gridCol w:w="524"/>
        <w:gridCol w:w="568"/>
        <w:gridCol w:w="568"/>
        <w:gridCol w:w="568"/>
        <w:gridCol w:w="568"/>
        <w:gridCol w:w="568"/>
        <w:gridCol w:w="568"/>
        <w:gridCol w:w="568"/>
        <w:gridCol w:w="569"/>
        <w:gridCol w:w="57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eastAsia" w:ascii="宋体" w:hAnsi="宋体" w:eastAsia="宋体" w:cs="宋体"/>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eastAsia" w:ascii="宋体" w:hAnsi="宋体" w:eastAsia="宋体" w:cs="宋体"/>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eastAsia" w:ascii="宋体" w:hAnsi="宋体" w:eastAsia="宋体" w:cs="宋体"/>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eastAsia" w:ascii="宋体" w:hAnsi="宋体" w:eastAsia="宋体" w:cs="宋体"/>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eastAsia" w:ascii="宋体" w:hAnsi="宋体" w:eastAsia="宋体" w:cs="宋体"/>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eastAsia" w:ascii="宋体" w:hAnsi="宋体" w:eastAsia="宋体" w:cs="宋体"/>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eastAsia" w:ascii="宋体" w:hAnsi="宋体" w:eastAsia="宋体" w:cs="宋体"/>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ahoma" w:hAnsi="Tahoma" w:eastAsia="Tahoma" w:cs="Tahoma"/>
                <w:sz w:val="21"/>
                <w:szCs w:val="21"/>
              </w:rPr>
            </w:pPr>
          </w:p>
        </w:tc>
        <w:tc>
          <w:tcPr>
            <w:tcW w:w="60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ahoma" w:hAnsi="Tahoma" w:eastAsia="Tahoma" w:cs="Tahoma"/>
                <w:sz w:val="21"/>
                <w:szCs w:val="21"/>
              </w:rPr>
            </w:pPr>
          </w:p>
        </w:tc>
        <w:tc>
          <w:tcPr>
            <w:tcW w:w="604"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ahoma" w:hAnsi="Tahoma" w:eastAsia="Tahoma" w:cs="Tahoma"/>
                <w:sz w:val="21"/>
                <w:szCs w:val="21"/>
              </w:rPr>
            </w:pPr>
          </w:p>
        </w:tc>
        <w:tc>
          <w:tcPr>
            <w:tcW w:w="604"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ahoma" w:hAnsi="Tahoma" w:eastAsia="Tahoma" w:cs="Tahoma"/>
                <w:sz w:val="21"/>
                <w:szCs w:val="21"/>
              </w:rPr>
            </w:pPr>
          </w:p>
        </w:tc>
        <w:tc>
          <w:tcPr>
            <w:tcW w:w="658"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ahoma" w:hAnsi="Tahoma" w:eastAsia="Tahoma" w:cs="Tahoma"/>
                <w:sz w:val="21"/>
                <w:szCs w:val="21"/>
              </w:rPr>
            </w:pPr>
          </w:p>
        </w:tc>
        <w:tc>
          <w:tcPr>
            <w:tcW w:w="5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eastAsia" w:ascii="宋体" w:hAnsi="宋体" w:eastAsia="宋体" w:cs="宋体"/>
                <w:kern w:val="0"/>
                <w:sz w:val="20"/>
                <w:szCs w:val="20"/>
                <w:lang w:val="en-US" w:eastAsia="zh-CN" w:bidi="ar"/>
              </w:rPr>
              <w:t>结果维持</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eastAsia" w:ascii="宋体" w:hAnsi="宋体" w:eastAsia="宋体" w:cs="宋体"/>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eastAsia" w:ascii="宋体" w:hAnsi="宋体" w:eastAsia="宋体" w:cs="宋体"/>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eastAsia" w:ascii="宋体" w:hAnsi="宋体" w:eastAsia="宋体" w:cs="宋体"/>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eastAsia" w:ascii="宋体" w:hAnsi="宋体" w:eastAsia="宋体" w:cs="宋体"/>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eastAsia" w:ascii="宋体" w:hAnsi="宋体" w:eastAsia="宋体" w:cs="宋体"/>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eastAsia" w:ascii="宋体" w:hAnsi="宋体" w:eastAsia="宋体" w:cs="宋体"/>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6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6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6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5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r>
    </w:tbl>
    <w:p>
      <w:pPr>
        <w:keepNext w:val="0"/>
        <w:keepLines w:val="0"/>
        <w:widowControl/>
        <w:suppressLineNumbers w:val="0"/>
        <w:spacing w:before="75" w:beforeAutospacing="0" w:after="75" w:afterAutospacing="0"/>
        <w:ind w:left="0" w:right="0" w:firstLine="0"/>
        <w:jc w:val="center"/>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lang w:val="en-US" w:eastAsia="zh-CN" w:bidi="ar"/>
        </w:rPr>
        <w:t> </w:t>
      </w:r>
    </w:p>
    <w:p>
      <w:pPr>
        <w:keepNext w:val="0"/>
        <w:keepLines w:val="0"/>
        <w:widowControl/>
        <w:suppressLineNumbers w:val="0"/>
        <w:spacing w:before="75" w:beforeAutospacing="0" w:after="75" w:afterAutospacing="0"/>
        <w:ind w:left="0" w:right="0" w:firstLine="480"/>
        <w:jc w:val="left"/>
        <w:rPr>
          <w:rFonts w:hint="default" w:ascii="Tahoma" w:hAnsi="Tahoma" w:eastAsia="Tahoma" w:cs="Tahoma"/>
          <w:i w:val="0"/>
          <w:iCs w:val="0"/>
          <w:caps w:val="0"/>
          <w:color w:val="000000"/>
          <w:spacing w:val="0"/>
          <w:sz w:val="27"/>
          <w:szCs w:val="27"/>
        </w:rPr>
      </w:pPr>
      <w:r>
        <w:rPr>
          <w:rFonts w:hint="eastAsia" w:ascii="黑体" w:hAnsi="宋体" w:eastAsia="黑体" w:cs="黑体"/>
          <w:i w:val="0"/>
          <w:iCs w:val="0"/>
          <w:caps w:val="0"/>
          <w:color w:val="000000"/>
          <w:spacing w:val="0"/>
          <w:kern w:val="0"/>
          <w:sz w:val="32"/>
          <w:szCs w:val="32"/>
          <w:lang w:val="en-US" w:eastAsia="zh-CN" w:bidi="ar"/>
        </w:rPr>
        <w:t> </w:t>
      </w:r>
    </w:p>
    <w:p>
      <w:pPr>
        <w:keepNext w:val="0"/>
        <w:keepLines w:val="0"/>
        <w:widowControl/>
        <w:suppressLineNumbers w:val="0"/>
        <w:spacing w:before="75" w:beforeAutospacing="0" w:after="75" w:afterAutospacing="0"/>
        <w:ind w:left="0" w:right="0" w:firstLine="480"/>
        <w:jc w:val="left"/>
        <w:rPr>
          <w:rFonts w:hint="default" w:ascii="Tahoma" w:hAnsi="Tahoma" w:eastAsia="Tahoma" w:cs="Tahoma"/>
          <w:i w:val="0"/>
          <w:iCs w:val="0"/>
          <w:caps w:val="0"/>
          <w:color w:val="000000"/>
          <w:spacing w:val="0"/>
          <w:sz w:val="27"/>
          <w:szCs w:val="27"/>
        </w:rPr>
      </w:pPr>
      <w:r>
        <w:rPr>
          <w:rFonts w:hint="eastAsia" w:ascii="黑体" w:hAnsi="宋体" w:eastAsia="黑体" w:cs="黑体"/>
          <w:i w:val="0"/>
          <w:iCs w:val="0"/>
          <w:caps w:val="0"/>
          <w:color w:val="000000"/>
          <w:spacing w:val="0"/>
          <w:kern w:val="0"/>
          <w:sz w:val="32"/>
          <w:szCs w:val="32"/>
          <w:lang w:val="en-US" w:eastAsia="zh-CN" w:bidi="ar"/>
        </w:rPr>
        <w:t>五、存在的主要问题及改进情况</w:t>
      </w:r>
    </w:p>
    <w:p>
      <w:pPr>
        <w:keepNext w:val="0"/>
        <w:keepLines w:val="0"/>
        <w:widowControl/>
        <w:suppressLineNumbers w:val="0"/>
        <w:spacing w:before="75" w:beforeAutospacing="0" w:after="75" w:afterAutospacing="0"/>
        <w:ind w:left="0" w:right="0" w:firstLine="640"/>
        <w:jc w:val="left"/>
        <w:rPr>
          <w:rFonts w:hint="default" w:ascii="Tahoma" w:hAnsi="Tahoma" w:eastAsia="Tahoma" w:cs="Tahoma"/>
          <w:i w:val="0"/>
          <w:iCs w:val="0"/>
          <w:caps w:val="0"/>
          <w:color w:val="000000"/>
          <w:spacing w:val="0"/>
          <w:sz w:val="27"/>
          <w:szCs w:val="27"/>
        </w:rPr>
      </w:pPr>
      <w:r>
        <w:rPr>
          <w:rFonts w:hint="eastAsia" w:ascii="仿宋_GB2312" w:hAnsi="Tahoma" w:eastAsia="仿宋_GB2312" w:cs="仿宋_GB2312"/>
          <w:i w:val="0"/>
          <w:iCs w:val="0"/>
          <w:caps w:val="0"/>
          <w:color w:val="000000"/>
          <w:spacing w:val="0"/>
          <w:sz w:val="32"/>
          <w:szCs w:val="32"/>
          <w:shd w:val="clear" w:fill="FFFFFF"/>
        </w:rPr>
        <w:t>（一）存在问题：一是自然灾害救助政策性文件没有及时更新政策解读信息；二是信息公开宣传力度不够，导致一些同志没有重视信息公开的重要性；三是政务公开工作人手紧缺，面对政务公开较大的工作量，存在人手不足、专业化不强的问题。</w:t>
      </w:r>
    </w:p>
    <w:p>
      <w:pPr>
        <w:keepNext w:val="0"/>
        <w:keepLines w:val="0"/>
        <w:widowControl/>
        <w:suppressLineNumbers w:val="0"/>
        <w:spacing w:before="75" w:beforeAutospacing="0" w:after="75" w:afterAutospacing="0"/>
        <w:ind w:left="0" w:right="0" w:firstLine="640"/>
        <w:jc w:val="left"/>
        <w:rPr>
          <w:rFonts w:hint="default" w:ascii="Tahoma" w:hAnsi="Tahoma" w:eastAsia="Tahoma" w:cs="Tahoma"/>
          <w:i w:val="0"/>
          <w:iCs w:val="0"/>
          <w:caps w:val="0"/>
          <w:color w:val="000000"/>
          <w:spacing w:val="0"/>
          <w:sz w:val="27"/>
          <w:szCs w:val="27"/>
        </w:rPr>
      </w:pPr>
      <w:r>
        <w:rPr>
          <w:rFonts w:hint="eastAsia" w:ascii="仿宋_GB2312" w:hAnsi="Tahoma" w:eastAsia="仿宋_GB2312" w:cs="仿宋_GB2312"/>
          <w:i w:val="0"/>
          <w:iCs w:val="0"/>
          <w:caps w:val="0"/>
          <w:color w:val="000000"/>
          <w:spacing w:val="0"/>
          <w:sz w:val="32"/>
          <w:szCs w:val="32"/>
          <w:shd w:val="clear" w:fill="FFFFFF"/>
        </w:rPr>
        <w:t>（二）改进措施：一是加强公开自然灾害救助政策性文件政策解读的力度。二是加强对政务公开工作人员的教育培训，切实提升工作人员的专业能力和水平。</w:t>
      </w:r>
    </w:p>
    <w:p>
      <w:pPr>
        <w:keepNext w:val="0"/>
        <w:keepLines w:val="0"/>
        <w:widowControl/>
        <w:suppressLineNumbers w:val="0"/>
        <w:spacing w:before="75" w:beforeAutospacing="0" w:after="75" w:afterAutospacing="0"/>
        <w:ind w:left="0" w:right="0" w:firstLine="640"/>
        <w:jc w:val="left"/>
        <w:rPr>
          <w:rFonts w:hint="default" w:ascii="Tahoma" w:hAnsi="Tahoma" w:eastAsia="Tahoma" w:cs="Tahoma"/>
          <w:i w:val="0"/>
          <w:iCs w:val="0"/>
          <w:caps w:val="0"/>
          <w:color w:val="000000"/>
          <w:spacing w:val="0"/>
          <w:sz w:val="27"/>
          <w:szCs w:val="27"/>
        </w:rPr>
      </w:pPr>
      <w:r>
        <w:rPr>
          <w:rFonts w:hint="eastAsia" w:ascii="黑体" w:hAnsi="宋体" w:eastAsia="黑体" w:cs="黑体"/>
          <w:i w:val="0"/>
          <w:iCs w:val="0"/>
          <w:caps w:val="0"/>
          <w:color w:val="000000"/>
          <w:spacing w:val="0"/>
          <w:kern w:val="0"/>
          <w:sz w:val="32"/>
          <w:szCs w:val="32"/>
          <w:lang w:val="en-US" w:eastAsia="zh-CN" w:bidi="ar"/>
        </w:rPr>
        <w:t>六、其他需要报告的事项</w:t>
      </w:r>
    </w:p>
    <w:p>
      <w:pPr>
        <w:keepNext w:val="0"/>
        <w:keepLines w:val="0"/>
        <w:widowControl/>
        <w:suppressLineNumbers w:val="0"/>
        <w:spacing w:before="75" w:beforeAutospacing="0" w:after="75" w:afterAutospacing="0"/>
        <w:ind w:left="0" w:right="0" w:firstLine="640"/>
        <w:jc w:val="left"/>
        <w:rPr>
          <w:rFonts w:hint="default" w:ascii="Tahoma" w:hAnsi="Tahoma" w:eastAsia="Tahoma" w:cs="Tahoma"/>
          <w:i w:val="0"/>
          <w:iCs w:val="0"/>
          <w:caps w:val="0"/>
          <w:color w:val="000000"/>
          <w:spacing w:val="0"/>
          <w:sz w:val="27"/>
          <w:szCs w:val="27"/>
        </w:rPr>
      </w:pPr>
      <w:r>
        <w:rPr>
          <w:rFonts w:hint="eastAsia" w:ascii="仿宋_GB2312" w:hAnsi="Tahoma" w:eastAsia="仿宋_GB2312" w:cs="仿宋_GB2312"/>
          <w:i w:val="0"/>
          <w:iCs w:val="0"/>
          <w:caps w:val="0"/>
          <w:color w:val="000000"/>
          <w:spacing w:val="0"/>
          <w:sz w:val="32"/>
          <w:szCs w:val="32"/>
          <w:shd w:val="clear" w:fill="FFFFFF"/>
        </w:rPr>
        <w:t>本年度没有其他需要</w:t>
      </w:r>
      <w:r>
        <w:rPr>
          <w:rFonts w:hint="eastAsia" w:ascii="仿宋_GB2312" w:hAnsi="Tahoma" w:eastAsia="仿宋_GB2312" w:cs="仿宋_GB2312"/>
          <w:i w:val="0"/>
          <w:iCs w:val="0"/>
          <w:caps w:val="0"/>
          <w:color w:val="000000"/>
          <w:spacing w:val="0"/>
          <w:sz w:val="32"/>
          <w:szCs w:val="32"/>
          <w:shd w:val="clear" w:fill="FFFFFF"/>
        </w:rPr>
        <w:t>报告</w:t>
      </w:r>
      <w:r>
        <w:rPr>
          <w:rFonts w:hint="eastAsia" w:ascii="仿宋_GB2312" w:hAnsi="Tahoma" w:eastAsia="仿宋_GB2312" w:cs="仿宋_GB2312"/>
          <w:i w:val="0"/>
          <w:iCs w:val="0"/>
          <w:caps w:val="0"/>
          <w:color w:val="000000"/>
          <w:spacing w:val="0"/>
          <w:sz w:val="32"/>
          <w:szCs w:val="32"/>
          <w:shd w:val="clear" w:fill="FFFFFF"/>
        </w:rPr>
        <w:t>的事项。</w:t>
      </w:r>
    </w:p>
    <w:p>
      <w:pPr>
        <w:rPr>
          <w:rFonts w:hint="eastAsia" w:ascii="方正小标宋简体" w:hAnsi="方正小标宋简体" w:eastAsia="方正小标宋简体" w:cs="方正小标宋简体"/>
        </w:rPr>
      </w:pPr>
    </w:p>
    <w:p>
      <w:pPr>
        <w:rPr>
          <w:rFonts w:hint="eastAsia" w:ascii="方正小标宋简体" w:hAnsi="方正小标宋简体" w:eastAsia="方正小标宋简体" w:cs="方正小标宋简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ZDczNzE4YTJkN2YzMGU5OWZlNWZiZTkwNDI2YzIifQ=="/>
  </w:docVars>
  <w:rsids>
    <w:rsidRoot w:val="00000000"/>
    <w:rsid w:val="119721CC"/>
    <w:rsid w:val="32523B47"/>
    <w:rsid w:val="5F2D0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1641</Words>
  <Characters>1682</Characters>
  <Lines>0</Lines>
  <Paragraphs>0</Paragraphs>
  <TotalTime>3</TotalTime>
  <ScaleCrop>false</ScaleCrop>
  <LinksUpToDate>false</LinksUpToDate>
  <CharactersWithSpaces>1885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天暖蓝</cp:lastModifiedBy>
  <dcterms:modified xsi:type="dcterms:W3CDTF">2022-09-07T07:04:26Z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6E93DE3B9200440D9B42742DF55F1CBC</vt:lpwstr>
  </property>
</Properties>
</file>