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4"/>
        <w:ind w:left="2315" w:right="2794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政府网站工作年度报表</w:t>
      </w:r>
    </w:p>
    <w:p>
      <w:pPr>
        <w:spacing w:before="258"/>
        <w:ind w:left="2315" w:right="27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ascii="微软雅黑" w:eastAsia="微软雅黑" w:hint="eastAsia"/>
          <w:color w:val="191F25"/>
          <w:sz w:val="21"/>
        </w:rPr>
        <w:t>2021 </w:t>
      </w:r>
      <w:r>
        <w:rPr>
          <w:sz w:val="32"/>
        </w:rPr>
        <w:t>年度）</w:t>
      </w:r>
    </w:p>
    <w:p>
      <w:pPr>
        <w:spacing w:line="240" w:lineRule="auto" w:before="0"/>
        <w:rPr>
          <w:sz w:val="32"/>
        </w:rPr>
      </w:pPr>
    </w:p>
    <w:p>
      <w:pPr>
        <w:pStyle w:val="BodyText"/>
        <w:spacing w:before="219"/>
        <w:ind w:left="253"/>
      </w:pPr>
      <w:r>
        <w:rPr/>
        <w:pict>
          <v:shape style="position:absolute;margin-left:84.349998pt;margin-top:31.710926pt;width:438.15pt;height:564.5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1920"/>
                          <w:jc w:val="left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sz w:val="24"/>
                            </w:rPr>
                            <w:t>https://www.langao.gov.cn</w:t>
                          </w:r>
                        </w:hyperlink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岚皋县人民政府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66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6109250012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 ICP 备 2021006353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48"/>
                          <w:ind w:left="5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陕公网安备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61092502000</w:t>
                        </w:r>
                      </w:p>
                      <w:p>
                        <w:pPr>
                          <w:pStyle w:val="TableParagraph"/>
                          <w:spacing w:line="292" w:lineRule="exact" w:before="53"/>
                          <w:ind w:left="11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line="360" w:lineRule="exact"/>
                          <w:ind w:left="114" w:right="1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912653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spacing w:before="48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TableParagraph"/>
                          <w:spacing w:line="292" w:lineRule="exact" w:before="52"/>
                          <w:ind w:left="23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jc w:val="left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60" w:right="2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1962549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6143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2647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3371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TableParagraph"/>
                          <w:spacing w:before="52"/>
                          <w:ind w:left="94" w:right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1629" w:right="1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66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37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68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TableParagraph"/>
                          <w:spacing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TableParagraph"/>
                          <w:spacing w:line="288" w:lineRule="exact" w:before="32"/>
                          <w:ind w:left="117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TableParagraph"/>
                          <w:spacing w:before="202"/>
                          <w:ind w:left="7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19" w:hRule="atLeast"/>
                    </w:trPr>
                    <w:tc>
                      <w:tcPr>
                        <w:tcW w:w="19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line="340" w:lineRule="exact"/>
                          <w:ind w:left="330" w:righ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89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岚皋县人民政府办公室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48" w:top="1480" w:bottom="1040" w:left="1420" w:right="940"/>
          <w:pgNumType w:start="1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"/>
        <w:gridCol w:w="1620"/>
      </w:tblGrid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before="32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1629" w:right="1620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</w:tr>
      <w:tr>
        <w:trPr>
          <w:trHeight w:val="10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266" w:lineRule="auto" w:before="32"/>
              <w:ind w:left="570" w:right="559" w:firstLine="120"/>
              <w:jc w:val="left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TableParagraph"/>
              <w:spacing w:line="285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4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629" w:right="1620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before="15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145741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133483</w:t>
            </w:r>
          </w:p>
        </w:tc>
      </w:tr>
      <w:tr>
        <w:trPr>
          <w:trHeight w:val="45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9"/>
              <w:ind w:left="249" w:right="240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before="89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12258</w:t>
            </w:r>
          </w:p>
        </w:tc>
      </w:tr>
      <w:tr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Microsoft JhengHei"/>
                <w:b/>
                <w:sz w:val="13"/>
              </w:rPr>
            </w:pPr>
          </w:p>
          <w:p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1725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1725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1466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TableParagraph"/>
              <w:spacing w:line="288" w:lineRule="exact" w:before="32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TableParagraph"/>
              <w:spacing w:line="288" w:lineRule="exact" w:before="32"/>
              <w:ind w:left="99" w:right="9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2"/>
              <w:ind w:left="549" w:right="5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89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Microsoft JhengHei"/>
                <w:b/>
                <w:sz w:val="25"/>
              </w:rPr>
            </w:pPr>
          </w:p>
          <w:p>
            <w:pPr>
              <w:pStyle w:val="TableParagraph"/>
              <w:spacing w:before="1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10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TableParagraph"/>
              <w:spacing w:line="288" w:lineRule="exact" w:before="32"/>
              <w:ind w:left="10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TableParagraph"/>
              <w:spacing w:line="288" w:lineRule="exact" w:before="3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20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48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TableParagraph"/>
              <w:spacing w:line="292" w:lineRule="exact" w:before="52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8" w:top="1420" w:bottom="1040" w:left="1420" w:right="940"/>
        </w:sect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060"/>
        <w:gridCol w:w="1980"/>
        <w:gridCol w:w="1800"/>
      </w:tblGrid>
      <w:tr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line="360" w:lineRule="exact"/>
              <w:ind w:left="1290" w:right="319" w:hanging="960"/>
              <w:jc w:val="left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45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95"/>
              <w:ind w:left="10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211"/>
              <w:ind w:left="9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rPr>
          <w:trHeight w:val="54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微</w:t>
              <w:tab/>
              <w:t>博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0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40"/>
              <w:ind w:left="399" w:right="390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61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5"/>
              <w:ind w:left="249" w:right="240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75"/>
              <w:ind w:left="399" w:right="390"/>
              <w:rPr>
                <w:sz w:val="24"/>
              </w:rPr>
            </w:pPr>
            <w:r>
              <w:rPr>
                <w:sz w:val="24"/>
              </w:rPr>
              <w:t>1540</w:t>
            </w:r>
          </w:p>
        </w:tc>
      </w:tr>
      <w:tr>
        <w:trPr>
          <w:trHeight w:val="497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微</w:t>
              <w:tab/>
              <w:t>信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9" w:right="240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6"/>
              <w:ind w:left="399" w:right="390"/>
              <w:rPr>
                <w:sz w:val="24"/>
              </w:rPr>
            </w:pPr>
            <w:r>
              <w:rPr>
                <w:sz w:val="24"/>
              </w:rPr>
              <w:t>美丽岚皋</w:t>
            </w:r>
          </w:p>
        </w:tc>
      </w:tr>
      <w:tr>
        <w:trPr>
          <w:trHeight w:val="72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249" w:right="240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TableParagraph"/>
              <w:spacing w:line="292" w:lineRule="exact" w:before="52"/>
              <w:ind w:left="249" w:right="240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>
        <w:trPr>
          <w:trHeight w:val="50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249" w:right="240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399" w:right="390"/>
              <w:rPr>
                <w:sz w:val="24"/>
              </w:rPr>
            </w:pPr>
            <w:r>
              <w:rPr>
                <w:sz w:val="24"/>
              </w:rPr>
              <w:t>11236</w:t>
            </w:r>
          </w:p>
        </w:tc>
      </w:tr>
      <w:tr>
        <w:trPr>
          <w:trHeight w:val="1300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其</w:t>
              <w:tab/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TableParagraph"/>
              <w:spacing w:before="3"/>
              <w:jc w:val="left"/>
              <w:rPr>
                <w:rFonts w:ascii="Microsoft JhengHei"/>
                <w:b/>
                <w:sz w:val="28"/>
              </w:rPr>
            </w:pP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rPr>
          <w:trHeight w:val="2010" w:hRule="atLeast"/>
        </w:trPr>
        <w:tc>
          <w:tcPr>
            <w:tcW w:w="1908" w:type="dxa"/>
          </w:tcPr>
          <w:p>
            <w:pPr>
              <w:pStyle w:val="TableParagraph"/>
              <w:jc w:val="left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Microsoft JhengHei"/>
                <w:b/>
                <w:sz w:val="23"/>
              </w:rPr>
            </w:pPr>
          </w:p>
          <w:p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TableParagraph"/>
              <w:spacing w:before="12"/>
              <w:jc w:val="left"/>
              <w:rPr>
                <w:rFonts w:ascii="Microsoft JhengHei"/>
                <w:b/>
                <w:sz w:val="37"/>
              </w:rPr>
            </w:pPr>
          </w:p>
          <w:p>
            <w:pPr>
              <w:pStyle w:val="TableParagraph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</w:r>
            <w:r>
              <w:rPr>
                <w:sz w:val="24"/>
              </w:rPr>
              <w:t>其他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3598" w:val="left" w:leader="none"/>
          <w:tab w:pos="6208" w:val="left" w:leader="none"/>
        </w:tabs>
        <w:spacing w:line="459" w:lineRule="exact"/>
        <w:ind w:left="148"/>
      </w:pPr>
      <w:r>
        <w:rPr/>
        <w:drawing>
          <wp:anchor distT="0" distB="0" distL="0" distR="0" allowOverlap="1" layoutInCell="1" locked="0" behindDoc="1" simplePos="0" relativeHeight="250907648">
            <wp:simplePos x="0" y="0"/>
            <wp:positionH relativeFrom="page">
              <wp:posOffset>2583179</wp:posOffset>
            </wp:positionH>
            <wp:positionV relativeFrom="paragraph">
              <wp:posOffset>-1188257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单位负责人：唐直平</w:t>
        <w:tab/>
        <w:t>审核人：许海波</w:t>
        <w:tab/>
      </w:r>
      <w:r>
        <w:rPr>
          <w:position w:val="3"/>
        </w:rPr>
        <w:t>填报人：徐点源</w:t>
      </w:r>
    </w:p>
    <w:p>
      <w:pPr>
        <w:pStyle w:val="BodyText"/>
        <w:tabs>
          <w:tab w:pos="5964" w:val="left" w:leader="none"/>
        </w:tabs>
        <w:spacing w:before="203"/>
        <w:ind w:left="148"/>
      </w:pPr>
      <w:r>
        <w:rPr>
          <w:w w:val="95"/>
          <w:position w:val="-2"/>
        </w:rPr>
        <w:t>联系电话：0915-2527800</w:t>
        <w:tab/>
      </w:r>
      <w:r>
        <w:rPr>
          <w:w w:val="95"/>
        </w:rPr>
        <w:t>填报日期：2022-01-10</w:t>
      </w:r>
      <w:r>
        <w:rPr>
          <w:spacing w:val="8"/>
          <w:w w:val="95"/>
        </w:rPr>
        <w:t> </w:t>
      </w:r>
      <w:r>
        <w:rPr>
          <w:w w:val="95"/>
        </w:rPr>
        <w:t>17:23:51</w:t>
      </w:r>
    </w:p>
    <w:p>
      <w:pPr>
        <w:pStyle w:val="BodyText"/>
        <w:rPr>
          <w:sz w:val="16"/>
        </w:rPr>
      </w:pPr>
    </w:p>
    <w:p>
      <w:pPr>
        <w:pStyle w:val="BodyText"/>
        <w:ind w:left="118"/>
      </w:pPr>
      <w:r>
        <w:rPr/>
        <w:t>备注：全省注册用户数由陕西政务服务网统一提供</w:t>
      </w:r>
    </w:p>
    <w:sectPr>
      <w:pgSz w:w="11910" w:h="16840"/>
      <w:pgMar w:header="0" w:footer="848" w:top="1420" w:bottom="1120" w:left="14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0006pt;margin-top:784.519775pt;width:11pt;height:16pt;mso-position-horizontal-relative:page;mso-position-vertical-relative:page;z-index:-252409856" type="#_x0000_t202" filled="false" stroked="false">
          <v:textbox inset="0,0,0,0">
            <w:txbxContent>
              <w:p>
                <w:pPr>
                  <w:spacing w:line="320" w:lineRule="exact" w:before="0"/>
                  <w:ind w:left="4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langao.gov.cn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2023-01-10T01:16:17Z</dcterms:created>
  <dcterms:modified xsi:type="dcterms:W3CDTF">2023-01-10T01:16:17Z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2023-01-10T00:00:00Z</vt:filetime>
  </property>
</Properties>
</file>