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highlight w:val="none"/>
          <w:lang w:val="en-US" w:eastAsia="zh-CN"/>
        </w:rPr>
      </w:pPr>
      <w:r>
        <w:rPr>
          <w:rFonts w:hint="eastAsia" w:ascii="方正小标宋简体" w:hAnsi="方正小标宋简体" w:eastAsia="方正小标宋简体" w:cs="方正小标宋简体"/>
          <w:sz w:val="52"/>
          <w:szCs w:val="52"/>
          <w:highlight w:val="none"/>
        </w:rPr>
        <w:t>岚皋县</w:t>
      </w:r>
      <w:r>
        <w:rPr>
          <w:rFonts w:hint="eastAsia" w:ascii="方正小标宋简体" w:hAnsi="方正小标宋简体" w:eastAsia="方正小标宋简体" w:cs="方正小标宋简体"/>
          <w:sz w:val="52"/>
          <w:szCs w:val="52"/>
          <w:highlight w:val="none"/>
          <w:lang w:val="en-US" w:eastAsia="zh-CN"/>
        </w:rPr>
        <w:t xml:space="preserve">官元镇    </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highlight w:val="none"/>
        </w:rPr>
      </w:pPr>
      <w:r>
        <w:rPr>
          <w:rFonts w:hint="eastAsia" w:ascii="方正小标宋简体" w:hAnsi="方正小标宋简体" w:eastAsia="方正小标宋简体" w:cs="方正小标宋简体"/>
          <w:sz w:val="52"/>
          <w:szCs w:val="52"/>
          <w:highlight w:val="none"/>
          <w:lang w:val="en-US" w:eastAsia="zh-CN"/>
        </w:rPr>
        <w:t>2020年度</w:t>
      </w:r>
      <w:r>
        <w:rPr>
          <w:rFonts w:hint="eastAsia" w:ascii="方正小标宋简体" w:hAnsi="方正小标宋简体" w:eastAsia="方正小标宋简体" w:cs="方正小标宋简体"/>
          <w:sz w:val="52"/>
          <w:szCs w:val="52"/>
          <w:highlight w:val="none"/>
        </w:rPr>
        <w:t>部门决算</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jc w:val="both"/>
        <w:textAlignment w:val="auto"/>
        <w:outlineLvl w:val="9"/>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保密审查情况：</w:t>
      </w:r>
      <w:r>
        <w:rPr>
          <w:rFonts w:hint="eastAsia" w:ascii="方正小标宋简体" w:hAnsi="方正小标宋简体" w:eastAsia="方正小标宋简体" w:cs="方正小标宋简体"/>
          <w:b/>
          <w:bCs/>
          <w:sz w:val="32"/>
          <w:szCs w:val="32"/>
          <w:highlight w:val="none"/>
        </w:rPr>
        <w:t>已审查</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jc w:val="both"/>
        <w:textAlignment w:val="auto"/>
        <w:outlineLvl w:val="9"/>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部门主要负责人审签情况：</w:t>
      </w:r>
      <w:r>
        <w:rPr>
          <w:rFonts w:hint="eastAsia" w:ascii="方正小标宋简体" w:hAnsi="方正小标宋简体" w:eastAsia="方正小标宋简体" w:cs="方正小标宋简体"/>
          <w:b/>
          <w:bCs/>
          <w:sz w:val="32"/>
          <w:szCs w:val="32"/>
          <w:highlight w:val="none"/>
        </w:rPr>
        <w:t>已审签</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highlight w:val="none"/>
        </w:rPr>
        <w:sectPr>
          <w:pgSz w:w="11910" w:h="16840"/>
          <w:pgMar w:top="1440" w:right="1800" w:bottom="1440" w:left="1800" w:header="720" w:footer="720" w:gutter="0"/>
          <w:cols w:space="720" w:num="1"/>
        </w:sect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目</w:t>
      </w:r>
      <w:r>
        <w:rPr>
          <w:rFonts w:hint="eastAsia" w:ascii="方正小标宋简体" w:hAnsi="方正小标宋简体" w:eastAsia="方正小标宋简体" w:cs="方正小标宋简体"/>
          <w:b/>
          <w:bCs/>
          <w:sz w:val="44"/>
          <w:szCs w:val="44"/>
          <w:highlight w:val="none"/>
          <w:lang w:val="en-US" w:eastAsia="zh-CN"/>
        </w:rPr>
        <w:t xml:space="preserve">  </w:t>
      </w:r>
      <w:r>
        <w:rPr>
          <w:rFonts w:hint="eastAsia" w:ascii="方正小标宋简体" w:hAnsi="方正小标宋简体" w:eastAsia="方正小标宋简体" w:cs="方正小标宋简体"/>
          <w:b/>
          <w:bCs/>
          <w:sz w:val="44"/>
          <w:szCs w:val="44"/>
          <w:highlight w:val="none"/>
        </w:rPr>
        <w:t>录</w:t>
      </w:r>
    </w:p>
    <w:p>
      <w:pPr>
        <w:keepNext w:val="0"/>
        <w:keepLines w:val="0"/>
        <w:pageBreakBefore w:val="0"/>
        <w:widowControl w:val="0"/>
        <w:kinsoku/>
        <w:wordWrap/>
        <w:overflowPunct/>
        <w:topLinePunct w:val="0"/>
        <w:autoSpaceDE w:val="0"/>
        <w:autoSpaceDN w:val="0"/>
        <w:bidi w:val="0"/>
        <w:adjustRightInd/>
        <w:snapToGrid/>
        <w:spacing w:line="560" w:lineRule="exact"/>
        <w:ind w:firstLine="1285" w:firstLineChars="400"/>
        <w:jc w:val="both"/>
        <w:textAlignment w:val="auto"/>
        <w:outlineLvl w:val="9"/>
        <w:rPr>
          <w:rFonts w:hint="eastAsia" w:ascii="方正小标宋简体" w:hAnsi="方正小标宋简体" w:eastAsia="方正小标宋简体" w:cs="方正小标宋简体"/>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1285" w:firstLineChars="400"/>
        <w:jc w:val="both"/>
        <w:textAlignment w:val="auto"/>
        <w:outlineLvl w:val="9"/>
        <w:rPr>
          <w:rFonts w:hint="eastAsia" w:ascii="方正小标宋简体" w:hAnsi="方正小标宋简体" w:eastAsia="方正小标宋简体" w:cs="方正小标宋简体"/>
          <w:b/>
          <w:bCs/>
          <w:sz w:val="32"/>
          <w:szCs w:val="32"/>
          <w:highlight w:val="none"/>
        </w:rPr>
      </w:pPr>
      <w:r>
        <w:rPr>
          <w:rFonts w:hint="eastAsia" w:ascii="方正小标宋简体" w:hAnsi="方正小标宋简体" w:eastAsia="方正小标宋简体" w:cs="方正小标宋简体"/>
          <w:b/>
          <w:bCs/>
          <w:sz w:val="32"/>
          <w:szCs w:val="32"/>
          <w:highlight w:val="none"/>
        </w:rPr>
        <w:t>第一部分</w:t>
      </w:r>
      <w:r>
        <w:rPr>
          <w:rFonts w:hint="eastAsia" w:ascii="方正小标宋简体" w:hAnsi="方正小标宋简体" w:eastAsia="方正小标宋简体" w:cs="方正小标宋简体"/>
          <w:b/>
          <w:bCs/>
          <w:sz w:val="32"/>
          <w:szCs w:val="32"/>
          <w:highlight w:val="none"/>
          <w:lang w:val="en-US" w:eastAsia="zh-CN"/>
        </w:rPr>
        <w:t xml:space="preserve">  </w:t>
      </w:r>
      <w:r>
        <w:rPr>
          <w:rFonts w:hint="eastAsia" w:ascii="方正小标宋简体" w:hAnsi="方正小标宋简体" w:eastAsia="方正小标宋简体" w:cs="方正小标宋简体"/>
          <w:b/>
          <w:bCs/>
          <w:sz w:val="32"/>
          <w:szCs w:val="32"/>
          <w:highlight w:val="none"/>
        </w:rPr>
        <w:t>岚皋县</w:t>
      </w:r>
      <w:r>
        <w:rPr>
          <w:rFonts w:hint="eastAsia" w:ascii="方正小标宋简体" w:hAnsi="方正小标宋简体" w:eastAsia="方正小标宋简体" w:cs="方正小标宋简体"/>
          <w:b/>
          <w:bCs/>
          <w:sz w:val="32"/>
          <w:szCs w:val="32"/>
          <w:highlight w:val="none"/>
          <w:lang w:val="en-US" w:eastAsia="zh-CN"/>
        </w:rPr>
        <w:t>官元镇</w:t>
      </w:r>
      <w:r>
        <w:rPr>
          <w:rFonts w:hint="eastAsia" w:ascii="方正小标宋简体" w:hAnsi="方正小标宋简体" w:eastAsia="方正小标宋简体" w:cs="方正小标宋简体"/>
          <w:b/>
          <w:bCs/>
          <w:sz w:val="32"/>
          <w:szCs w:val="32"/>
          <w:highlight w:val="none"/>
        </w:rPr>
        <w:t>概况</w:t>
      </w:r>
    </w:p>
    <w:p>
      <w:pPr>
        <w:widowControl/>
        <w:ind w:firstLine="640" w:firstLineChars="200"/>
        <w:jc w:val="left"/>
        <w:rPr>
          <w:rFonts w:hint="eastAsia" w:ascii="黑体" w:hAnsi="宋体" w:eastAsia="黑体"/>
          <w:b w:val="0"/>
          <w:bCs w:val="0"/>
          <w:color w:val="000000"/>
          <w:kern w:val="0"/>
          <w:sz w:val="32"/>
          <w:szCs w:val="32"/>
          <w:highlight w:val="none"/>
          <w:lang w:bidi="ar"/>
        </w:rPr>
      </w:pPr>
    </w:p>
    <w:p>
      <w:pPr>
        <w:widowControl/>
        <w:ind w:firstLine="640" w:firstLineChars="200"/>
        <w:jc w:val="left"/>
        <w:rPr>
          <w:rFonts w:ascii="黑体" w:hAnsi="宋体" w:eastAsia="黑体"/>
          <w:b w:val="0"/>
          <w:bCs w:val="0"/>
          <w:color w:val="000000"/>
          <w:kern w:val="0"/>
          <w:sz w:val="32"/>
          <w:szCs w:val="32"/>
          <w:highlight w:val="none"/>
          <w:lang w:bidi="ar"/>
        </w:rPr>
      </w:pPr>
      <w:r>
        <w:rPr>
          <w:rFonts w:hint="eastAsia" w:ascii="黑体" w:hAnsi="宋体" w:eastAsia="黑体"/>
          <w:b w:val="0"/>
          <w:bCs w:val="0"/>
          <w:color w:val="000000"/>
          <w:kern w:val="0"/>
          <w:sz w:val="32"/>
          <w:szCs w:val="32"/>
          <w:highlight w:val="none"/>
          <w:lang w:bidi="ar"/>
        </w:rPr>
        <w:t>一、部门主要职责及内设机构</w:t>
      </w:r>
    </w:p>
    <w:p>
      <w:pPr>
        <w:widowControl/>
        <w:numPr>
          <w:ilvl w:val="0"/>
          <w:numId w:val="1"/>
        </w:numPr>
        <w:ind w:firstLine="640" w:firstLineChars="200"/>
        <w:jc w:val="left"/>
        <w:rPr>
          <w:rFonts w:hint="eastAsia" w:ascii="黑体" w:hAnsi="宋体" w:eastAsia="黑体"/>
          <w:b w:val="0"/>
          <w:bCs w:val="0"/>
          <w:color w:val="000000"/>
          <w:kern w:val="0"/>
          <w:sz w:val="32"/>
          <w:szCs w:val="32"/>
          <w:highlight w:val="none"/>
          <w:lang w:bidi="ar"/>
        </w:rPr>
      </w:pPr>
      <w:r>
        <w:rPr>
          <w:rFonts w:hint="eastAsia" w:ascii="黑体" w:hAnsi="宋体" w:eastAsia="黑体"/>
          <w:b w:val="0"/>
          <w:bCs w:val="0"/>
          <w:color w:val="000000"/>
          <w:kern w:val="0"/>
          <w:sz w:val="32"/>
          <w:szCs w:val="32"/>
          <w:highlight w:val="none"/>
          <w:lang w:bidi="ar"/>
        </w:rPr>
        <w:t>部门决算单位构成</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三、部门人员情况</w:t>
      </w:r>
    </w:p>
    <w:p>
      <w:pPr>
        <w:widowControl/>
        <w:numPr>
          <w:ilvl w:val="0"/>
          <w:numId w:val="0"/>
        </w:numPr>
        <w:ind w:leftChars="200" w:right="0" w:rightChars="0"/>
        <w:jc w:val="left"/>
        <w:rPr>
          <w:rFonts w:hint="eastAsia" w:ascii="黑体" w:hAnsi="宋体" w:eastAsia="黑体"/>
          <w:color w:val="000000"/>
          <w:kern w:val="0"/>
          <w:sz w:val="32"/>
          <w:szCs w:val="32"/>
          <w:highlight w:val="none"/>
          <w:lang w:bidi="ar"/>
        </w:rPr>
      </w:pPr>
    </w:p>
    <w:p>
      <w:pPr>
        <w:keepNext w:val="0"/>
        <w:keepLines w:val="0"/>
        <w:pageBreakBefore w:val="0"/>
        <w:widowControl w:val="0"/>
        <w:kinsoku/>
        <w:wordWrap/>
        <w:overflowPunct/>
        <w:topLinePunct w:val="0"/>
        <w:autoSpaceDE w:val="0"/>
        <w:autoSpaceDN w:val="0"/>
        <w:bidi w:val="0"/>
        <w:adjustRightInd/>
        <w:snapToGrid/>
        <w:spacing w:line="560" w:lineRule="exact"/>
        <w:ind w:firstLine="1285" w:firstLineChars="400"/>
        <w:jc w:val="both"/>
        <w:textAlignment w:val="auto"/>
        <w:outlineLvl w:val="9"/>
        <w:rPr>
          <w:rFonts w:hint="eastAsia" w:ascii="方正小标宋简体" w:hAnsi="方正小标宋简体" w:eastAsia="方正小标宋简体" w:cs="方正小标宋简体"/>
          <w:b/>
          <w:bCs/>
          <w:sz w:val="32"/>
          <w:szCs w:val="32"/>
          <w:highlight w:val="none"/>
        </w:rPr>
      </w:pPr>
      <w:r>
        <w:rPr>
          <w:rFonts w:hint="eastAsia" w:ascii="方正小标宋简体" w:hAnsi="方正小标宋简体" w:eastAsia="方正小标宋简体" w:cs="方正小标宋简体"/>
          <w:b/>
          <w:bCs/>
          <w:sz w:val="32"/>
          <w:szCs w:val="32"/>
          <w:highlight w:val="none"/>
        </w:rPr>
        <w:t>第二部分</w:t>
      </w:r>
      <w:r>
        <w:rPr>
          <w:rFonts w:hint="eastAsia" w:ascii="方正小标宋简体" w:hAnsi="方正小标宋简体" w:eastAsia="方正小标宋简体" w:cs="方正小标宋简体"/>
          <w:b/>
          <w:bCs/>
          <w:sz w:val="32"/>
          <w:szCs w:val="32"/>
          <w:highlight w:val="none"/>
          <w:lang w:val="en-US" w:eastAsia="zh-CN"/>
        </w:rPr>
        <w:t xml:space="preserve">  </w:t>
      </w:r>
      <w:r>
        <w:rPr>
          <w:rFonts w:hint="eastAsia" w:ascii="方正小标宋简体" w:hAnsi="方正小标宋简体" w:eastAsia="方正小标宋简体" w:cs="方正小标宋简体"/>
          <w:b/>
          <w:bCs/>
          <w:sz w:val="32"/>
          <w:szCs w:val="32"/>
          <w:highlight w:val="none"/>
        </w:rPr>
        <w:t>20</w:t>
      </w:r>
      <w:r>
        <w:rPr>
          <w:rFonts w:hint="eastAsia" w:ascii="方正小标宋简体" w:hAnsi="方正小标宋简体" w:eastAsia="方正小标宋简体" w:cs="方正小标宋简体"/>
          <w:b/>
          <w:bCs/>
          <w:sz w:val="32"/>
          <w:szCs w:val="32"/>
          <w:highlight w:val="none"/>
          <w:lang w:val="en-US" w:eastAsia="zh-CN"/>
        </w:rPr>
        <w:t>20</w:t>
      </w:r>
      <w:r>
        <w:rPr>
          <w:rFonts w:hint="eastAsia" w:ascii="方正小标宋简体" w:hAnsi="方正小标宋简体" w:eastAsia="方正小标宋简体" w:cs="方正小标宋简体"/>
          <w:b/>
          <w:bCs/>
          <w:sz w:val="32"/>
          <w:szCs w:val="32"/>
          <w:highlight w:val="none"/>
        </w:rPr>
        <w:t>年</w:t>
      </w:r>
      <w:r>
        <w:rPr>
          <w:rFonts w:hint="eastAsia" w:ascii="方正小标宋简体" w:hAnsi="方正小标宋简体" w:eastAsia="方正小标宋简体" w:cs="方正小标宋简体"/>
          <w:b/>
          <w:bCs/>
          <w:sz w:val="32"/>
          <w:szCs w:val="32"/>
          <w:highlight w:val="none"/>
          <w:lang w:eastAsia="zh-CN"/>
        </w:rPr>
        <w:t>度</w:t>
      </w:r>
      <w:r>
        <w:rPr>
          <w:rFonts w:hint="eastAsia" w:ascii="方正小标宋简体" w:hAnsi="方正小标宋简体" w:eastAsia="方正小标宋简体" w:cs="方正小标宋简体"/>
          <w:b/>
          <w:bCs/>
          <w:sz w:val="32"/>
          <w:szCs w:val="32"/>
          <w:highlight w:val="none"/>
        </w:rPr>
        <w:t>部门决算表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黑体" w:hAnsi="黑体" w:eastAsia="黑体" w:cs="黑体"/>
          <w:b/>
          <w:bCs/>
          <w:sz w:val="32"/>
          <w:szCs w:val="32"/>
          <w:highlight w:val="none"/>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lang w:eastAsia="zh-CN"/>
        </w:rPr>
        <w:t>一、</w:t>
      </w:r>
      <w:r>
        <w:rPr>
          <w:rFonts w:hint="eastAsia" w:ascii="仿宋_GB2312" w:hAnsi="仿宋_GB2312" w:eastAsia="仿宋_GB2312" w:cs="仿宋_GB2312"/>
          <w:b/>
          <w:bCs/>
          <w:sz w:val="32"/>
          <w:szCs w:val="32"/>
          <w:highlight w:val="none"/>
        </w:rPr>
        <w:t>收入支出决算总表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rPr>
        <w:t>二、</w:t>
      </w:r>
      <w:r>
        <w:rPr>
          <w:rFonts w:hint="eastAsia" w:ascii="仿宋_GB2312" w:hAnsi="仿宋_GB2312" w:eastAsia="仿宋_GB2312" w:cs="仿宋_GB2312"/>
          <w:b/>
          <w:bCs/>
          <w:sz w:val="32"/>
          <w:szCs w:val="32"/>
          <w:highlight w:val="none"/>
        </w:rPr>
        <w:t>收入决算表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rPr>
        <w:t>三、</w:t>
      </w:r>
      <w:r>
        <w:rPr>
          <w:rFonts w:hint="eastAsia" w:ascii="仿宋_GB2312" w:hAnsi="仿宋_GB2312" w:eastAsia="仿宋_GB2312" w:cs="仿宋_GB2312"/>
          <w:b/>
          <w:bCs/>
          <w:sz w:val="32"/>
          <w:szCs w:val="32"/>
          <w:highlight w:val="none"/>
        </w:rPr>
        <w:t>支出决算表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rPr>
        <w:t>四、</w:t>
      </w:r>
      <w:r>
        <w:rPr>
          <w:rFonts w:hint="eastAsia" w:ascii="仿宋_GB2312" w:hAnsi="仿宋_GB2312" w:eastAsia="仿宋_GB2312" w:cs="仿宋_GB2312"/>
          <w:b/>
          <w:bCs/>
          <w:sz w:val="32"/>
          <w:szCs w:val="32"/>
          <w:highlight w:val="none"/>
        </w:rPr>
        <w:t>财政拨款收入支出决算总表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rPr>
        <w:t>五、</w:t>
      </w:r>
      <w:r>
        <w:rPr>
          <w:rFonts w:hint="eastAsia" w:ascii="仿宋_GB2312" w:hAnsi="仿宋_GB2312" w:eastAsia="仿宋_GB2312" w:cs="仿宋_GB2312"/>
          <w:b/>
          <w:bCs/>
          <w:sz w:val="32"/>
          <w:szCs w:val="32"/>
          <w:highlight w:val="none"/>
        </w:rPr>
        <w:t>一般公共预算财政拨款支出决算表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rPr>
        <w:t>六、</w:t>
      </w:r>
      <w:r>
        <w:rPr>
          <w:rFonts w:hint="eastAsia" w:ascii="仿宋_GB2312" w:hAnsi="仿宋_GB2312" w:eastAsia="仿宋_GB2312" w:cs="仿宋_GB2312"/>
          <w:b/>
          <w:bCs/>
          <w:sz w:val="32"/>
          <w:szCs w:val="32"/>
          <w:highlight w:val="none"/>
        </w:rPr>
        <w:t>一般公共预算财政拨款基本支出决算表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rPr>
        <w:t>七、</w:t>
      </w:r>
      <w:r>
        <w:rPr>
          <w:rFonts w:hint="eastAsia" w:ascii="仿宋_GB2312" w:hAnsi="仿宋_GB2312" w:eastAsia="仿宋_GB2312" w:cs="仿宋_GB2312"/>
          <w:b/>
          <w:bCs/>
          <w:sz w:val="32"/>
          <w:szCs w:val="32"/>
          <w:highlight w:val="none"/>
        </w:rPr>
        <w:t>一般公共预算财政拨款“三公”经费及会议费、培训费支出决算表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rPr>
        <w:t>八、</w:t>
      </w:r>
      <w:r>
        <w:rPr>
          <w:rFonts w:hint="eastAsia" w:ascii="仿宋_GB2312" w:hAnsi="仿宋_GB2312" w:eastAsia="仿宋_GB2312" w:cs="仿宋_GB2312"/>
          <w:b/>
          <w:bCs/>
          <w:sz w:val="32"/>
          <w:szCs w:val="32"/>
          <w:highlight w:val="none"/>
        </w:rPr>
        <w:t>政府性基金预算财政拨款收入支出决算表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lang w:eastAsia="zh-CN"/>
        </w:rPr>
        <w:t>九</w:t>
      </w:r>
      <w:r>
        <w:rPr>
          <w:rFonts w:hint="eastAsia" w:ascii="黑体" w:hAnsi="黑体" w:eastAsia="黑体" w:cs="黑体"/>
          <w:b/>
          <w:bCs/>
          <w:sz w:val="32"/>
          <w:szCs w:val="32"/>
          <w:highlight w:val="none"/>
        </w:rPr>
        <w:t>、</w:t>
      </w:r>
      <w:r>
        <w:rPr>
          <w:rFonts w:hint="eastAsia" w:ascii="仿宋_GB2312" w:hAnsi="仿宋_GB2312" w:eastAsia="仿宋_GB2312" w:cs="仿宋_GB2312"/>
          <w:b/>
          <w:bCs/>
          <w:sz w:val="32"/>
          <w:szCs w:val="32"/>
          <w:highlight w:val="none"/>
          <w:lang w:eastAsia="zh-CN"/>
        </w:rPr>
        <w:t>国有资本经营</w:t>
      </w:r>
      <w:r>
        <w:rPr>
          <w:rFonts w:hint="eastAsia" w:ascii="仿宋_GB2312" w:hAnsi="仿宋_GB2312" w:eastAsia="仿宋_GB2312" w:cs="仿宋_GB2312"/>
          <w:b/>
          <w:bCs/>
          <w:sz w:val="32"/>
          <w:szCs w:val="32"/>
          <w:highlight w:val="none"/>
        </w:rPr>
        <w:t>预算财政拨款支出决算表</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964" w:firstLineChars="300"/>
        <w:jc w:val="both"/>
        <w:textAlignment w:val="auto"/>
        <w:outlineLvl w:val="9"/>
        <w:rPr>
          <w:rFonts w:hint="eastAsia" w:ascii="方正小标宋简体" w:hAnsi="方正小标宋简体" w:eastAsia="方正小标宋简体" w:cs="方正小标宋简体"/>
          <w:b/>
          <w:bCs/>
          <w:sz w:val="32"/>
          <w:szCs w:val="32"/>
          <w:highlight w:val="none"/>
        </w:rPr>
      </w:pPr>
      <w:r>
        <w:rPr>
          <w:rFonts w:hint="eastAsia" w:ascii="方正小标宋简体" w:hAnsi="方正小标宋简体" w:eastAsia="方正小标宋简体" w:cs="方正小标宋简体"/>
          <w:b/>
          <w:bCs/>
          <w:sz w:val="32"/>
          <w:szCs w:val="32"/>
          <w:highlight w:val="none"/>
        </w:rPr>
        <w:t>第三部分</w:t>
      </w:r>
      <w:r>
        <w:rPr>
          <w:rFonts w:hint="eastAsia" w:ascii="方正小标宋简体" w:hAnsi="方正小标宋简体" w:eastAsia="方正小标宋简体" w:cs="方正小标宋简体"/>
          <w:b/>
          <w:bCs/>
          <w:sz w:val="32"/>
          <w:szCs w:val="32"/>
          <w:highlight w:val="none"/>
          <w:lang w:val="en-US" w:eastAsia="zh-CN"/>
        </w:rPr>
        <w:t xml:space="preserve">  </w:t>
      </w:r>
      <w:r>
        <w:rPr>
          <w:rFonts w:hint="eastAsia" w:ascii="方正小标宋简体" w:hAnsi="方正小标宋简体" w:eastAsia="方正小标宋简体" w:cs="方正小标宋简体"/>
          <w:b/>
          <w:bCs/>
          <w:sz w:val="32"/>
          <w:szCs w:val="32"/>
          <w:highlight w:val="none"/>
        </w:rPr>
        <w:t>20</w:t>
      </w:r>
      <w:r>
        <w:rPr>
          <w:rFonts w:hint="eastAsia" w:ascii="方正小标宋简体" w:hAnsi="方正小标宋简体" w:eastAsia="方正小标宋简体" w:cs="方正小标宋简体"/>
          <w:b/>
          <w:bCs/>
          <w:sz w:val="32"/>
          <w:szCs w:val="32"/>
          <w:highlight w:val="none"/>
          <w:lang w:val="en-US" w:eastAsia="zh-CN"/>
        </w:rPr>
        <w:t>20</w:t>
      </w:r>
      <w:r>
        <w:rPr>
          <w:rFonts w:hint="eastAsia" w:ascii="方正小标宋简体" w:hAnsi="方正小标宋简体" w:eastAsia="方正小标宋简体" w:cs="方正小标宋简体"/>
          <w:b/>
          <w:bCs/>
          <w:sz w:val="32"/>
          <w:szCs w:val="32"/>
          <w:highlight w:val="none"/>
        </w:rPr>
        <w:t>年</w:t>
      </w:r>
      <w:r>
        <w:rPr>
          <w:rFonts w:hint="eastAsia" w:ascii="方正小标宋简体" w:hAnsi="方正小标宋简体" w:eastAsia="方正小标宋简体" w:cs="方正小标宋简体"/>
          <w:b/>
          <w:bCs/>
          <w:sz w:val="32"/>
          <w:szCs w:val="32"/>
          <w:highlight w:val="none"/>
          <w:lang w:eastAsia="zh-CN"/>
        </w:rPr>
        <w:t>度</w:t>
      </w:r>
      <w:r>
        <w:rPr>
          <w:rFonts w:hint="eastAsia" w:ascii="方正小标宋简体" w:hAnsi="方正小标宋简体" w:eastAsia="方正小标宋简体" w:cs="方正小标宋简体"/>
          <w:b/>
          <w:bCs/>
          <w:sz w:val="32"/>
          <w:szCs w:val="32"/>
          <w:highlight w:val="none"/>
        </w:rPr>
        <w:t>部门决算情况说明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黑体" w:hAnsi="黑体" w:eastAsia="黑体" w:cs="黑体"/>
          <w:b/>
          <w:bCs/>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lang w:eastAsia="zh-CN"/>
        </w:rPr>
        <w:t>一、</w:t>
      </w:r>
      <w:r>
        <w:rPr>
          <w:rFonts w:hint="eastAsia" w:ascii="仿宋_GB2312" w:hAnsi="仿宋_GB2312" w:eastAsia="仿宋_GB2312" w:cs="仿宋_GB2312"/>
          <w:b/>
          <w:bCs/>
          <w:sz w:val="32"/>
          <w:szCs w:val="32"/>
          <w:highlight w:val="none"/>
        </w:rPr>
        <w:t>收入支出决算总体情况说明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rPr>
        <w:t>二、</w:t>
      </w:r>
      <w:r>
        <w:rPr>
          <w:rFonts w:hint="eastAsia" w:ascii="仿宋_GB2312" w:hAnsi="仿宋_GB2312" w:eastAsia="仿宋_GB2312" w:cs="仿宋_GB2312"/>
          <w:b/>
          <w:bCs/>
          <w:sz w:val="32"/>
          <w:szCs w:val="32"/>
          <w:highlight w:val="none"/>
        </w:rPr>
        <w:t>收入决算情况说明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rPr>
        <w:t>三、</w:t>
      </w:r>
      <w:r>
        <w:rPr>
          <w:rFonts w:hint="eastAsia" w:ascii="仿宋_GB2312" w:hAnsi="仿宋_GB2312" w:eastAsia="仿宋_GB2312" w:cs="仿宋_GB2312"/>
          <w:b/>
          <w:bCs/>
          <w:sz w:val="32"/>
          <w:szCs w:val="32"/>
          <w:highlight w:val="none"/>
        </w:rPr>
        <w:t>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rPr>
        <w:t>四、</w:t>
      </w:r>
      <w:r>
        <w:rPr>
          <w:rFonts w:hint="eastAsia" w:ascii="仿宋_GB2312" w:hAnsi="仿宋_GB2312" w:eastAsia="仿宋_GB2312" w:cs="仿宋_GB2312"/>
          <w:b/>
          <w:bCs/>
          <w:sz w:val="32"/>
          <w:szCs w:val="32"/>
          <w:highlight w:val="none"/>
        </w:rPr>
        <w:t>财政拨款收入支出决算总体情况说明</w:t>
      </w:r>
    </w:p>
    <w:p>
      <w:pPr>
        <w:keepNext w:val="0"/>
        <w:keepLines w:val="0"/>
        <w:pageBreakBefore w:val="0"/>
        <w:widowControl w:val="0"/>
        <w:tabs>
          <w:tab w:val="right" w:pos="8310"/>
        </w:tabs>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黑体" w:hAnsi="黑体" w:eastAsia="黑体" w:cs="黑体"/>
          <w:b/>
          <w:bCs/>
          <w:sz w:val="32"/>
          <w:szCs w:val="32"/>
          <w:highlight w:val="none"/>
        </w:rPr>
        <w:t>五、</w:t>
      </w:r>
      <w:r>
        <w:rPr>
          <w:rFonts w:hint="eastAsia" w:ascii="仿宋_GB2312" w:hAnsi="仿宋_GB2312" w:eastAsia="仿宋_GB2312" w:cs="仿宋_GB2312"/>
          <w:b/>
          <w:bCs/>
          <w:sz w:val="32"/>
          <w:szCs w:val="32"/>
          <w:highlight w:val="none"/>
        </w:rPr>
        <w:t>一般公共预算财政拨款支出决算情况说</w:t>
      </w:r>
      <w:r>
        <w:rPr>
          <w:rFonts w:hint="eastAsia" w:ascii="仿宋_GB2312" w:hAnsi="仿宋_GB2312" w:eastAsia="仿宋_GB2312" w:cs="仿宋_GB2312"/>
          <w:b/>
          <w:bCs/>
          <w:sz w:val="32"/>
          <w:szCs w:val="32"/>
          <w:highlight w:val="none"/>
          <w:lang w:eastAsia="zh-CN"/>
        </w:rPr>
        <w:t>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rPr>
        <w:t>六、</w:t>
      </w:r>
      <w:r>
        <w:rPr>
          <w:rFonts w:hint="eastAsia" w:ascii="仿宋_GB2312" w:hAnsi="仿宋_GB2312" w:eastAsia="仿宋_GB2312" w:cs="仿宋_GB2312"/>
          <w:b/>
          <w:bCs/>
          <w:sz w:val="32"/>
          <w:szCs w:val="32"/>
          <w:highlight w:val="none"/>
        </w:rPr>
        <w:t>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rPr>
        <w:t>七、</w:t>
      </w:r>
      <w:r>
        <w:rPr>
          <w:rFonts w:hint="eastAsia" w:ascii="仿宋_GB2312" w:hAnsi="仿宋_GB2312" w:eastAsia="仿宋_GB2312" w:cs="仿宋_GB2312"/>
          <w:b/>
          <w:bCs/>
          <w:sz w:val="32"/>
          <w:szCs w:val="32"/>
          <w:highlight w:val="none"/>
        </w:rPr>
        <w:t>一般公共预算财政拨款“三公”经费及会议费、培训费支出决算情况说明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rPr>
        <w:t>八、</w:t>
      </w:r>
      <w:r>
        <w:rPr>
          <w:rFonts w:hint="eastAsia" w:ascii="仿宋_GB2312" w:hAnsi="仿宋_GB2312" w:eastAsia="仿宋_GB2312" w:cs="仿宋_GB2312"/>
          <w:b/>
          <w:bCs/>
          <w:sz w:val="32"/>
          <w:szCs w:val="32"/>
          <w:highlight w:val="none"/>
        </w:rPr>
        <w:t>政府性基金预算财政拨款收入支出情况说明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九、国有资本经营</w:t>
      </w:r>
      <w:r>
        <w:rPr>
          <w:rFonts w:hint="eastAsia" w:ascii="仿宋_GB2312" w:hAnsi="仿宋_GB2312" w:eastAsia="仿宋_GB2312" w:cs="仿宋_GB2312"/>
          <w:b/>
          <w:bCs/>
          <w:sz w:val="32"/>
          <w:szCs w:val="32"/>
          <w:highlight w:val="none"/>
          <w:lang w:eastAsia="zh-CN"/>
        </w:rPr>
        <w:t>预算</w:t>
      </w:r>
      <w:r>
        <w:rPr>
          <w:rFonts w:hint="eastAsia" w:ascii="仿宋_GB2312" w:hAnsi="仿宋_GB2312" w:eastAsia="仿宋_GB2312" w:cs="仿宋_GB2312"/>
          <w:b/>
          <w:bCs/>
          <w:sz w:val="32"/>
          <w:szCs w:val="32"/>
          <w:highlight w:val="none"/>
        </w:rPr>
        <w:t xml:space="preserve">财政拨款收入支出情况说明 </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政府采购支出情况说明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十二、</w:t>
      </w:r>
      <w:r>
        <w:rPr>
          <w:rFonts w:hint="eastAsia" w:ascii="仿宋_GB2312" w:hAnsi="仿宋_GB2312" w:eastAsia="仿宋_GB2312" w:cs="仿宋_GB2312"/>
          <w:b/>
          <w:bCs/>
          <w:sz w:val="32"/>
          <w:szCs w:val="32"/>
          <w:highlight w:val="none"/>
        </w:rPr>
        <w:t>国有资产占用</w:t>
      </w:r>
      <w:r>
        <w:rPr>
          <w:rFonts w:hint="eastAsia" w:ascii="仿宋_GB2312" w:hAnsi="仿宋_GB2312" w:eastAsia="仿宋_GB2312" w:cs="仿宋_GB2312"/>
          <w:b/>
          <w:bCs/>
          <w:sz w:val="32"/>
          <w:szCs w:val="32"/>
          <w:highlight w:val="none"/>
          <w:lang w:eastAsia="zh-CN"/>
        </w:rPr>
        <w:t>及购置</w:t>
      </w:r>
      <w:r>
        <w:rPr>
          <w:rFonts w:hint="eastAsia" w:ascii="仿宋_GB2312" w:hAnsi="仿宋_GB2312" w:eastAsia="仿宋_GB2312" w:cs="仿宋_GB2312"/>
          <w:b/>
          <w:bCs/>
          <w:sz w:val="32"/>
          <w:szCs w:val="32"/>
          <w:highlight w:val="none"/>
        </w:rPr>
        <w:t>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w:t>
      </w: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、预算绩效情况说明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70" w:firstLineChars="800"/>
        <w:jc w:val="both"/>
        <w:textAlignment w:val="auto"/>
        <w:outlineLvl w:val="9"/>
        <w:rPr>
          <w:rFonts w:hint="eastAsia" w:ascii="方正小标宋简体" w:hAnsi="方正小标宋简体" w:eastAsia="方正小标宋简体" w:cs="方正小标宋简体"/>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70" w:firstLineChars="800"/>
        <w:jc w:val="both"/>
        <w:textAlignment w:val="auto"/>
        <w:outlineLvl w:val="9"/>
        <w:rPr>
          <w:rFonts w:hint="eastAsia" w:ascii="方正小标宋简体" w:hAnsi="方正小标宋简体" w:eastAsia="方正小标宋简体" w:cs="方正小标宋简体"/>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70" w:firstLineChars="800"/>
        <w:jc w:val="both"/>
        <w:textAlignment w:val="auto"/>
        <w:outlineLvl w:val="9"/>
        <w:rPr>
          <w:rFonts w:hint="eastAsia" w:ascii="方正小标宋简体" w:hAnsi="方正小标宋简体" w:eastAsia="方正小标宋简体" w:cs="方正小标宋简体"/>
          <w:b/>
          <w:bCs/>
          <w:sz w:val="32"/>
          <w:szCs w:val="32"/>
          <w:highlight w:val="none"/>
        </w:rPr>
      </w:pPr>
      <w:r>
        <w:rPr>
          <w:rFonts w:hint="eastAsia" w:ascii="方正小标宋简体" w:hAnsi="方正小标宋简体" w:eastAsia="方正小标宋简体" w:cs="方正小标宋简体"/>
          <w:b/>
          <w:bCs/>
          <w:sz w:val="32"/>
          <w:szCs w:val="32"/>
          <w:highlight w:val="none"/>
          <w:lang w:val="en-US" w:eastAsia="zh-CN"/>
        </w:rPr>
        <w:t xml:space="preserve">第四部分 </w:t>
      </w:r>
      <w:r>
        <w:rPr>
          <w:rFonts w:hint="eastAsia" w:ascii="方正小标宋简体" w:hAnsi="方正小标宋简体" w:eastAsia="方正小标宋简体" w:cs="方正小标宋简体"/>
          <w:b/>
          <w:bCs/>
          <w:sz w:val="32"/>
          <w:szCs w:val="32"/>
          <w:highlight w:val="none"/>
        </w:rPr>
        <w:t>专业名词解释</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70" w:firstLineChars="800"/>
        <w:jc w:val="both"/>
        <w:textAlignment w:val="auto"/>
        <w:outlineLvl w:val="9"/>
        <w:rPr>
          <w:rFonts w:hint="eastAsia" w:ascii="方正小标宋简体" w:hAnsi="方正小标宋简体" w:eastAsia="方正小标宋简体" w:cs="方正小标宋简体"/>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70" w:firstLineChars="800"/>
        <w:jc w:val="both"/>
        <w:textAlignment w:val="auto"/>
        <w:outlineLvl w:val="9"/>
        <w:rPr>
          <w:rFonts w:hint="eastAsia" w:ascii="方正小标宋简体" w:hAnsi="方正小标宋简体" w:eastAsia="方正小标宋简体" w:cs="方正小标宋简体"/>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70" w:firstLineChars="800"/>
        <w:jc w:val="both"/>
        <w:textAlignment w:val="auto"/>
        <w:outlineLvl w:val="9"/>
        <w:rPr>
          <w:rFonts w:hint="eastAsia" w:ascii="方正小标宋简体" w:hAnsi="方正小标宋简体" w:eastAsia="方正小标宋简体" w:cs="方正小标宋简体"/>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70" w:firstLineChars="800"/>
        <w:jc w:val="both"/>
        <w:textAlignment w:val="auto"/>
        <w:outlineLvl w:val="9"/>
        <w:rPr>
          <w:rFonts w:hint="eastAsia" w:ascii="方正小标宋简体" w:hAnsi="方正小标宋简体" w:eastAsia="方正小标宋简体" w:cs="方正小标宋简体"/>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70" w:firstLineChars="800"/>
        <w:jc w:val="both"/>
        <w:textAlignment w:val="auto"/>
        <w:outlineLvl w:val="9"/>
        <w:rPr>
          <w:rFonts w:hint="eastAsia" w:ascii="方正小标宋简体" w:hAnsi="方正小标宋简体" w:eastAsia="方正小标宋简体" w:cs="方正小标宋简体"/>
          <w:b/>
          <w:bCs/>
          <w:sz w:val="32"/>
          <w:szCs w:val="32"/>
          <w:highlight w:val="none"/>
        </w:rPr>
      </w:pPr>
      <w:r>
        <w:rPr>
          <w:rFonts w:hint="eastAsia" w:ascii="方正小标宋简体" w:hAnsi="方正小标宋简体" w:eastAsia="方正小标宋简体" w:cs="方正小标宋简体"/>
          <w:b/>
          <w:bCs/>
          <w:sz w:val="32"/>
          <w:szCs w:val="32"/>
          <w:highlight w:val="none"/>
          <w:lang w:val="en-US" w:eastAsia="zh-CN"/>
        </w:rPr>
        <w:t xml:space="preserve">第五部分       </w:t>
      </w:r>
      <w:r>
        <w:rPr>
          <w:rFonts w:hint="eastAsia" w:ascii="方正小标宋简体" w:hAnsi="方正小标宋简体" w:eastAsia="方正小标宋简体" w:cs="方正小标宋简体"/>
          <w:b/>
          <w:bCs/>
          <w:sz w:val="32"/>
          <w:szCs w:val="32"/>
          <w:highlight w:val="none"/>
          <w:lang w:eastAsia="zh-CN"/>
        </w:rPr>
        <w:t>附</w:t>
      </w:r>
      <w:r>
        <w:rPr>
          <w:rFonts w:hint="eastAsia" w:ascii="方正小标宋简体" w:hAnsi="方正小标宋简体" w:eastAsia="方正小标宋简体" w:cs="方正小标宋简体"/>
          <w:b/>
          <w:bCs/>
          <w:sz w:val="32"/>
          <w:szCs w:val="32"/>
          <w:highlight w:val="none"/>
          <w:lang w:val="en-US" w:eastAsia="zh-CN"/>
        </w:rPr>
        <w:t xml:space="preserve">  </w:t>
      </w:r>
      <w:r>
        <w:rPr>
          <w:rFonts w:hint="eastAsia" w:ascii="方正小标宋简体" w:hAnsi="方正小标宋简体" w:eastAsia="方正小标宋简体" w:cs="方正小标宋简体"/>
          <w:b/>
          <w:bCs/>
          <w:sz w:val="32"/>
          <w:szCs w:val="32"/>
          <w:highlight w:val="none"/>
          <w:lang w:eastAsia="zh-CN"/>
        </w:rPr>
        <w:t>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sz w:val="32"/>
          <w:szCs w:val="32"/>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1606" w:firstLineChars="500"/>
        <w:jc w:val="both"/>
        <w:textAlignment w:val="auto"/>
        <w:outlineLvl w:val="9"/>
        <w:rPr>
          <w:rFonts w:hint="eastAsia" w:ascii="方正小标宋简体" w:hAnsi="方正小标宋简体" w:eastAsia="方正小标宋简体" w:cs="方正小标宋简体"/>
          <w:b/>
          <w:bCs/>
          <w:sz w:val="32"/>
          <w:szCs w:val="32"/>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1606" w:firstLineChars="500"/>
        <w:jc w:val="both"/>
        <w:textAlignment w:val="auto"/>
        <w:outlineLvl w:val="9"/>
        <w:rPr>
          <w:rFonts w:hint="eastAsia" w:ascii="方正小标宋简体" w:hAnsi="方正小标宋简体" w:eastAsia="方正小标宋简体" w:cs="方正小标宋简体"/>
          <w:b/>
          <w:bCs/>
          <w:sz w:val="32"/>
          <w:szCs w:val="32"/>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1606" w:firstLineChars="500"/>
        <w:jc w:val="both"/>
        <w:textAlignment w:val="auto"/>
        <w:outlineLvl w:val="9"/>
        <w:rPr>
          <w:rFonts w:hint="eastAsia" w:ascii="方正小标宋简体" w:hAnsi="方正小标宋简体" w:eastAsia="方正小标宋简体" w:cs="方正小标宋简体"/>
          <w:b/>
          <w:bCs/>
          <w:sz w:val="32"/>
          <w:szCs w:val="32"/>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964" w:firstLineChars="300"/>
        <w:jc w:val="center"/>
        <w:textAlignment w:val="auto"/>
        <w:outlineLvl w:val="9"/>
        <w:rPr>
          <w:rFonts w:hint="eastAsia" w:ascii="方正小标宋简体" w:hAnsi="方正小标宋简体" w:eastAsia="方正小标宋简体" w:cs="方正小标宋简体"/>
          <w:b/>
          <w:bCs/>
          <w:sz w:val="32"/>
          <w:szCs w:val="32"/>
          <w:highlight w:val="none"/>
        </w:rPr>
      </w:pPr>
      <w:r>
        <w:rPr>
          <w:rFonts w:hint="eastAsia" w:ascii="方正小标宋简体" w:hAnsi="方正小标宋简体" w:eastAsia="方正小标宋简体" w:cs="方正小标宋简体"/>
          <w:b/>
          <w:bCs/>
          <w:sz w:val="32"/>
          <w:szCs w:val="32"/>
          <w:highlight w:val="none"/>
        </w:rPr>
        <w:t>第一部分 岚皋县</w:t>
      </w:r>
      <w:r>
        <w:rPr>
          <w:rFonts w:hint="eastAsia" w:ascii="方正小标宋简体" w:hAnsi="方正小标宋简体" w:eastAsia="方正小标宋简体" w:cs="方正小标宋简体"/>
          <w:b/>
          <w:bCs/>
          <w:sz w:val="32"/>
          <w:szCs w:val="32"/>
          <w:highlight w:val="none"/>
          <w:lang w:val="en-US" w:eastAsia="zh-CN"/>
        </w:rPr>
        <w:t>官元镇</w:t>
      </w:r>
      <w:r>
        <w:rPr>
          <w:rFonts w:hint="eastAsia" w:ascii="方正小标宋简体" w:hAnsi="方正小标宋简体" w:eastAsia="方正小标宋简体" w:cs="方正小标宋简体"/>
          <w:b/>
          <w:bCs/>
          <w:sz w:val="32"/>
          <w:szCs w:val="32"/>
          <w:highlight w:val="none"/>
        </w:rPr>
        <w:t>概况</w:t>
      </w:r>
    </w:p>
    <w:p>
      <w:pPr>
        <w:widowControl/>
        <w:ind w:firstLine="640" w:firstLineChars="200"/>
        <w:jc w:val="left"/>
        <w:rPr>
          <w:rFonts w:hint="eastAsia" w:ascii="黑体" w:hAnsi="宋体" w:eastAsia="黑体"/>
          <w:color w:val="000000"/>
          <w:kern w:val="0"/>
          <w:sz w:val="32"/>
          <w:szCs w:val="32"/>
          <w:highlight w:val="none"/>
          <w:lang w:bidi="ar"/>
        </w:rPr>
      </w:pPr>
    </w:p>
    <w:p>
      <w:pPr>
        <w:widowControl/>
        <w:ind w:firstLine="640" w:firstLineChars="200"/>
        <w:jc w:val="left"/>
        <w:rPr>
          <w:rFonts w:ascii="黑体" w:hAnsi="宋体" w:eastAsia="黑体"/>
          <w:color w:val="000000"/>
          <w:kern w:val="0"/>
          <w:sz w:val="32"/>
          <w:szCs w:val="32"/>
          <w:highlight w:val="none"/>
          <w:lang w:bidi="ar"/>
        </w:rPr>
      </w:pPr>
      <w:r>
        <w:rPr>
          <w:rFonts w:hint="eastAsia" w:ascii="黑体" w:hAnsi="宋体" w:eastAsia="黑体"/>
          <w:color w:val="000000"/>
          <w:kern w:val="0"/>
          <w:sz w:val="32"/>
          <w:szCs w:val="32"/>
          <w:highlight w:val="none"/>
          <w:lang w:bidi="ar"/>
        </w:rPr>
        <w:t>一、部门主要职责及内设机构</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黑体" w:hAnsi="黑体" w:eastAsia="黑体" w:cs="黑体"/>
          <w:sz w:val="32"/>
          <w:szCs w:val="32"/>
          <w:highlight w:val="none"/>
        </w:rPr>
      </w:pPr>
      <w:r>
        <w:rPr>
          <w:rFonts w:hint="eastAsia" w:ascii="楷体" w:hAnsi="楷体" w:eastAsia="楷体" w:cs="楷体"/>
          <w:b/>
          <w:bCs/>
          <w:color w:val="000000"/>
          <w:kern w:val="0"/>
          <w:sz w:val="32"/>
          <w:szCs w:val="32"/>
          <w:highlight w:val="none"/>
          <w:lang w:bidi="ar"/>
        </w:rPr>
        <w:t>（一）</w:t>
      </w:r>
      <w:r>
        <w:rPr>
          <w:rFonts w:hint="eastAsia" w:ascii="黑体" w:hAnsi="黑体" w:eastAsia="黑体" w:cs="黑体"/>
          <w:sz w:val="32"/>
          <w:szCs w:val="32"/>
          <w:highlight w:val="none"/>
          <w:lang w:val="en-US" w:eastAsia="zh-CN"/>
        </w:rPr>
        <w:t>主要</w:t>
      </w:r>
      <w:r>
        <w:rPr>
          <w:rFonts w:hint="eastAsia" w:ascii="黑体" w:hAnsi="黑体" w:eastAsia="黑体" w:cs="黑体"/>
          <w:sz w:val="32"/>
          <w:szCs w:val="32"/>
          <w:highlight w:val="none"/>
        </w:rPr>
        <w:t>职责</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1、促进经济发展，增加农民收入。执行本行政区域内的经济和社会发展计划、预算，管理本行政区域内的行政工作；负责镇村发展规划，培育主导产业，推动产业结构调整，提高农业综合生产能力。加强农产品质量、食品药品安全、市场管理等监管工作，加强环境保护、落实节能减排，实施生态文明建设。</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2、强化公共服务，着力改善民生。保护社会主义的全民所有的财产和劳动群众集体所有的财产，保护公民私人所有的合法财产，保障公民的人身权利、民主权利和其他权利。促进农村义务教育发展，推动农村公共卫生体系和基本医疗体系建设，丰富农民群众文化生活，发展农村体育事业，培养社会主义新型农民。做好减灾减灾、五保供养、优抚安置、低保、扶贫救济、养老保险和其他社会救助工作。加强农村残疾预防和残疾人康复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3、加强社会治理，维护农村稳定。加强民主法制宣传教育和社会治安综合治理，完善农村治安防控体系，保障人民生命财产安全。做好农村信访工作，畅通诉求渠道，及时掌握社情民意，排查化解矛盾纠纷，妥善处理人民内部矛盾。协助县级有关部门做好安全生产、劳动监察等方面的工作。保证社会公正，维护社会秩序和社会稳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4、推动基层民主，促进农村和谐。加强农村党的基层组织建设、农村基层干部队伍建设、农村党员队伍建设。做好镇人大、政协、纪检、群团、国防教育、兵役、民兵等工作。指导村民自治、完善民主议事制度。推进村务公开、财务公开，引导农民有序参与本级事务管理，推动农村社会建设，促进社会组织健康发展，增强社会自治功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5、完成上级党委、政府交办的其他工作。</w:t>
      </w:r>
    </w:p>
    <w:p>
      <w:pPr>
        <w:widowControl/>
        <w:ind w:firstLine="643" w:firstLineChars="200"/>
        <w:jc w:val="left"/>
        <w:rPr>
          <w:rFonts w:hint="eastAsia" w:ascii="楷体" w:hAnsi="楷体" w:eastAsia="楷体" w:cs="楷体"/>
          <w:b/>
          <w:bCs/>
          <w:color w:val="000000"/>
          <w:kern w:val="0"/>
          <w:sz w:val="32"/>
          <w:szCs w:val="32"/>
          <w:highlight w:val="none"/>
          <w:lang w:val="en-US" w:eastAsia="zh-CN" w:bidi="ar"/>
        </w:rPr>
      </w:pPr>
      <w:r>
        <w:rPr>
          <w:rFonts w:hint="eastAsia" w:ascii="楷体" w:hAnsi="楷体" w:eastAsia="楷体" w:cs="楷体"/>
          <w:b/>
          <w:bCs/>
          <w:color w:val="000000"/>
          <w:kern w:val="0"/>
          <w:sz w:val="32"/>
          <w:szCs w:val="32"/>
          <w:highlight w:val="none"/>
          <w:lang w:bidi="ar"/>
        </w:rPr>
        <w:t>（</w:t>
      </w:r>
      <w:r>
        <w:rPr>
          <w:rFonts w:hint="eastAsia" w:ascii="楷体" w:hAnsi="楷体" w:eastAsia="楷体" w:cs="楷体"/>
          <w:b/>
          <w:bCs/>
          <w:color w:val="000000"/>
          <w:kern w:val="0"/>
          <w:sz w:val="32"/>
          <w:szCs w:val="32"/>
          <w:highlight w:val="none"/>
          <w:lang w:eastAsia="zh-CN" w:bidi="ar"/>
        </w:rPr>
        <w:t>二</w:t>
      </w:r>
      <w:r>
        <w:rPr>
          <w:rFonts w:hint="eastAsia" w:ascii="楷体" w:hAnsi="楷体" w:eastAsia="楷体" w:cs="楷体"/>
          <w:b/>
          <w:bCs/>
          <w:color w:val="000000"/>
          <w:kern w:val="0"/>
          <w:sz w:val="32"/>
          <w:szCs w:val="32"/>
          <w:highlight w:val="none"/>
          <w:lang w:bidi="ar"/>
        </w:rPr>
        <w:t>）内设机构</w:t>
      </w:r>
      <w:r>
        <w:rPr>
          <w:rFonts w:hint="eastAsia" w:ascii="楷体" w:hAnsi="楷体" w:eastAsia="楷体" w:cs="楷体"/>
          <w:b/>
          <w:bCs/>
          <w:color w:val="000000"/>
          <w:kern w:val="0"/>
          <w:sz w:val="32"/>
          <w:szCs w:val="32"/>
          <w:highlight w:val="none"/>
          <w:lang w:eastAsia="zh-CN" w:bidi="ar"/>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根据上述职责，本单位20</w:t>
      </w:r>
      <w:r>
        <w:rPr>
          <w:rFonts w:hint="eastAsia" w:ascii="仿宋_GB2312" w:hAnsi="仿宋_GB2312" w:eastAsia="仿宋_GB2312" w:cs="仿宋_GB2312"/>
          <w:sz w:val="32"/>
          <w:szCs w:val="32"/>
          <w:highlight w:val="none"/>
          <w:lang w:val="en-US" w:eastAsia="zh-CN"/>
        </w:rPr>
        <w:t>20</w:t>
      </w:r>
      <w:r>
        <w:rPr>
          <w:rFonts w:hint="default" w:ascii="仿宋_GB2312" w:hAnsi="仿宋_GB2312" w:eastAsia="仿宋_GB2312" w:cs="仿宋_GB2312"/>
          <w:sz w:val="32"/>
          <w:szCs w:val="32"/>
          <w:highlight w:val="none"/>
          <w:lang w:val="en-US" w:eastAsia="zh-CN"/>
        </w:rPr>
        <w:t>年内设机构</w:t>
      </w: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highlight w:val="none"/>
          <w:lang w:val="en-US" w:eastAsia="zh-CN"/>
        </w:rPr>
        <w:t>个（</w:t>
      </w:r>
      <w:r>
        <w:rPr>
          <w:rFonts w:hint="eastAsia" w:ascii="仿宋_GB2312" w:hAnsi="仿宋_GB2312" w:eastAsia="仿宋_GB2312" w:cs="仿宋_GB2312"/>
          <w:sz w:val="32"/>
          <w:szCs w:val="32"/>
          <w:highlight w:val="none"/>
          <w:lang w:val="en-US" w:eastAsia="zh-CN"/>
        </w:rPr>
        <w:t>党政综合办公室</w:t>
      </w:r>
      <w:r>
        <w:rPr>
          <w:rFonts w:hint="default" w:ascii="仿宋_GB2312" w:hAnsi="仿宋_GB2312" w:eastAsia="仿宋_GB2312" w:cs="仿宋_GB2312"/>
          <w:sz w:val="32"/>
          <w:szCs w:val="32"/>
          <w:highlight w:val="none"/>
          <w:lang w:val="en-US" w:eastAsia="zh-CN"/>
        </w:rPr>
        <w:t>、农</w:t>
      </w:r>
      <w:r>
        <w:rPr>
          <w:rFonts w:hint="eastAsia" w:ascii="仿宋_GB2312" w:hAnsi="仿宋_GB2312" w:eastAsia="仿宋_GB2312" w:cs="仿宋_GB2312"/>
          <w:sz w:val="32"/>
          <w:szCs w:val="32"/>
          <w:highlight w:val="none"/>
          <w:lang w:val="en-US" w:eastAsia="zh-CN"/>
        </w:rPr>
        <w:t>林</w:t>
      </w:r>
      <w:r>
        <w:rPr>
          <w:rFonts w:hint="default" w:ascii="仿宋_GB2312" w:hAnsi="仿宋_GB2312" w:eastAsia="仿宋_GB2312" w:cs="仿宋_GB2312"/>
          <w:sz w:val="32"/>
          <w:szCs w:val="32"/>
          <w:highlight w:val="none"/>
          <w:lang w:val="en-US" w:eastAsia="zh-CN"/>
        </w:rPr>
        <w:t>综合服务</w:t>
      </w:r>
      <w:r>
        <w:rPr>
          <w:rFonts w:hint="eastAsia" w:ascii="仿宋_GB2312" w:hAnsi="仿宋_GB2312" w:eastAsia="仿宋_GB2312" w:cs="仿宋_GB2312"/>
          <w:sz w:val="32"/>
          <w:szCs w:val="32"/>
          <w:highlight w:val="none"/>
          <w:lang w:val="en-US" w:eastAsia="zh-CN"/>
        </w:rPr>
        <w:t>站</w:t>
      </w:r>
      <w:r>
        <w:rPr>
          <w:rFonts w:hint="default" w:ascii="仿宋_GB2312" w:hAnsi="仿宋_GB2312" w:eastAsia="仿宋_GB2312" w:cs="仿宋_GB2312"/>
          <w:sz w:val="32"/>
          <w:szCs w:val="32"/>
          <w:highlight w:val="none"/>
          <w:lang w:val="en-US" w:eastAsia="zh-CN"/>
        </w:rPr>
        <w:t>、社会保障服务站、公</w:t>
      </w:r>
      <w:r>
        <w:rPr>
          <w:rFonts w:hint="eastAsia" w:ascii="仿宋_GB2312" w:hAnsi="仿宋_GB2312" w:eastAsia="仿宋_GB2312" w:cs="仿宋_GB2312"/>
          <w:sz w:val="32"/>
          <w:szCs w:val="32"/>
          <w:highlight w:val="none"/>
          <w:lang w:val="en-US" w:eastAsia="zh-CN"/>
        </w:rPr>
        <w:t>共</w:t>
      </w:r>
      <w:r>
        <w:rPr>
          <w:rFonts w:hint="default" w:ascii="仿宋_GB2312" w:hAnsi="仿宋_GB2312" w:eastAsia="仿宋_GB2312" w:cs="仿宋_GB2312"/>
          <w:sz w:val="32"/>
          <w:szCs w:val="32"/>
          <w:highlight w:val="none"/>
          <w:lang w:val="en-US" w:eastAsia="zh-CN"/>
        </w:rPr>
        <w:t>事业服务站、</w:t>
      </w:r>
      <w:r>
        <w:rPr>
          <w:rFonts w:hint="eastAsia" w:ascii="仿宋_GB2312" w:hAnsi="仿宋_GB2312" w:eastAsia="仿宋_GB2312" w:cs="仿宋_GB2312"/>
          <w:sz w:val="32"/>
          <w:szCs w:val="32"/>
          <w:highlight w:val="none"/>
          <w:lang w:val="en-US" w:eastAsia="zh-CN"/>
        </w:rPr>
        <w:t>财政审计所、市场监管所、计生站、官元九年制学校）</w:t>
      </w:r>
      <w:r>
        <w:rPr>
          <w:rFonts w:hint="default" w:ascii="仿宋_GB2312" w:hAnsi="仿宋_GB2312" w:eastAsia="仿宋_GB2312" w:cs="仿宋_GB2312"/>
          <w:sz w:val="32"/>
          <w:szCs w:val="32"/>
          <w:highlight w:val="none"/>
          <w:lang w:val="en-US" w:eastAsia="zh-CN"/>
        </w:rPr>
        <w:t>。</w:t>
      </w:r>
    </w:p>
    <w:p>
      <w:pPr>
        <w:widowControl/>
        <w:ind w:firstLine="640" w:firstLineChars="200"/>
        <w:jc w:val="left"/>
        <w:rPr>
          <w:rFonts w:hint="eastAsia"/>
          <w:highlight w:val="none"/>
        </w:rPr>
      </w:pPr>
      <w:r>
        <w:rPr>
          <w:rFonts w:ascii="黑体" w:hAnsi="宋体" w:eastAsia="黑体"/>
          <w:color w:val="000000"/>
          <w:kern w:val="0"/>
          <w:sz w:val="32"/>
          <w:szCs w:val="32"/>
          <w:highlight w:val="none"/>
          <w:lang w:bidi="ar"/>
        </w:rPr>
        <w:t>二、</w:t>
      </w:r>
      <w:r>
        <w:rPr>
          <w:rFonts w:hint="eastAsia" w:ascii="黑体" w:hAnsi="宋体" w:eastAsia="黑体"/>
          <w:color w:val="000000"/>
          <w:kern w:val="0"/>
          <w:sz w:val="32"/>
          <w:szCs w:val="32"/>
          <w:highlight w:val="none"/>
          <w:lang w:bidi="ar"/>
        </w:rPr>
        <w:t>部门决算单位构成</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从决算单位构成看，本单位的部门决算包括部门本级（机关）决算单位和所属事业单位九年制小学决算单位。</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序号</w:t>
            </w:r>
          </w:p>
        </w:tc>
        <w:tc>
          <w:tcPr>
            <w:tcW w:w="6923" w:type="dxa"/>
            <w:vAlign w:val="top"/>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p>
        </w:tc>
        <w:tc>
          <w:tcPr>
            <w:tcW w:w="6923" w:type="dxa"/>
            <w:vAlign w:val="top"/>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官元镇人民政府本级（本级）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p>
        </w:tc>
        <w:tc>
          <w:tcPr>
            <w:tcW w:w="6923" w:type="dxa"/>
            <w:vAlign w:val="top"/>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官元镇九年制小学（本级）</w:t>
            </w:r>
          </w:p>
        </w:tc>
      </w:tr>
    </w:tbl>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三、部门人员情况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截止20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年底，本部门人员编制</w:t>
      </w:r>
      <w:r>
        <w:rPr>
          <w:rFonts w:hint="eastAsia" w:ascii="仿宋_GB2312" w:hAnsi="仿宋_GB2312" w:eastAsia="仿宋_GB2312" w:cs="仿宋_GB2312"/>
          <w:sz w:val="32"/>
          <w:szCs w:val="32"/>
          <w:highlight w:val="none"/>
          <w:lang w:val="en-US" w:eastAsia="zh-CN"/>
        </w:rPr>
        <w:t>81</w:t>
      </w:r>
      <w:r>
        <w:rPr>
          <w:rFonts w:hint="eastAsia" w:ascii="仿宋_GB2312" w:hAnsi="仿宋_GB2312" w:eastAsia="仿宋_GB2312" w:cs="仿宋_GB2312"/>
          <w:sz w:val="32"/>
          <w:szCs w:val="32"/>
          <w:highlight w:val="none"/>
        </w:rPr>
        <w:t>人，其中行政编制</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人、事业编制</w:t>
      </w:r>
      <w:r>
        <w:rPr>
          <w:rFonts w:hint="eastAsia" w:ascii="仿宋_GB2312" w:hAnsi="仿宋_GB2312" w:eastAsia="仿宋_GB2312" w:cs="仿宋_GB2312"/>
          <w:sz w:val="32"/>
          <w:szCs w:val="32"/>
          <w:highlight w:val="none"/>
          <w:lang w:val="en-US" w:eastAsia="zh-CN"/>
        </w:rPr>
        <w:t>59</w:t>
      </w:r>
      <w:r>
        <w:rPr>
          <w:rFonts w:hint="eastAsia" w:ascii="仿宋_GB2312" w:hAnsi="仿宋_GB2312" w:eastAsia="仿宋_GB2312" w:cs="仿宋_GB2312"/>
          <w:sz w:val="32"/>
          <w:szCs w:val="32"/>
          <w:highlight w:val="none"/>
        </w:rPr>
        <w:t>人；实有人员</w:t>
      </w:r>
      <w:r>
        <w:rPr>
          <w:rFonts w:hint="eastAsia" w:ascii="仿宋_GB2312" w:hAnsi="仿宋_GB2312" w:eastAsia="仿宋_GB2312" w:cs="仿宋_GB2312"/>
          <w:sz w:val="32"/>
          <w:szCs w:val="32"/>
          <w:highlight w:val="none"/>
          <w:lang w:val="en-US" w:eastAsia="zh-CN"/>
        </w:rPr>
        <w:t>81</w:t>
      </w:r>
      <w:r>
        <w:rPr>
          <w:rFonts w:hint="eastAsia" w:ascii="仿宋_GB2312" w:hAnsi="仿宋_GB2312" w:eastAsia="仿宋_GB2312" w:cs="仿宋_GB2312"/>
          <w:sz w:val="32"/>
          <w:szCs w:val="32"/>
          <w:highlight w:val="none"/>
        </w:rPr>
        <w:t>人，其中行政</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人、事业</w:t>
      </w:r>
      <w:r>
        <w:rPr>
          <w:rFonts w:hint="eastAsia" w:ascii="仿宋_GB2312" w:hAnsi="仿宋_GB2312" w:eastAsia="仿宋_GB2312" w:cs="仿宋_GB2312"/>
          <w:sz w:val="32"/>
          <w:szCs w:val="32"/>
          <w:highlight w:val="none"/>
          <w:lang w:val="en-US" w:eastAsia="zh-CN"/>
        </w:rPr>
        <w:t>59</w:t>
      </w:r>
      <w:r>
        <w:rPr>
          <w:rFonts w:hint="eastAsia" w:ascii="仿宋_GB2312" w:hAnsi="仿宋_GB2312" w:eastAsia="仿宋_GB2312" w:cs="仿宋_GB2312"/>
          <w:sz w:val="32"/>
          <w:szCs w:val="32"/>
          <w:highlight w:val="none"/>
        </w:rPr>
        <w:t>人。</w:t>
      </w:r>
    </w:p>
    <w:p>
      <w:pPr>
        <w:keepNext w:val="0"/>
        <w:keepLines w:val="0"/>
        <w:pageBreakBefore w:val="0"/>
        <w:widowControl w:val="0"/>
        <w:kinsoku/>
        <w:wordWrap/>
        <w:overflowPunct/>
        <w:topLinePunct w:val="0"/>
        <w:autoSpaceDE w:val="0"/>
        <w:autoSpaceDN w:val="0"/>
        <w:bidi w:val="0"/>
        <w:adjustRightInd/>
        <w:snapToGrid/>
        <w:spacing w:line="560" w:lineRule="exact"/>
        <w:ind w:firstLine="964" w:firstLineChars="300"/>
        <w:jc w:val="center"/>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本部门人员</w:t>
      </w:r>
      <w:r>
        <w:rPr>
          <w:rFonts w:hint="eastAsia" w:ascii="仿宋_GB2312" w:hAnsi="仿宋_GB2312" w:eastAsia="仿宋_GB2312" w:cs="仿宋_GB2312"/>
          <w:b/>
          <w:bCs/>
          <w:sz w:val="32"/>
          <w:szCs w:val="32"/>
          <w:highlight w:val="none"/>
          <w:lang w:eastAsia="zh-CN"/>
        </w:rPr>
        <w:t>结构情况</w:t>
      </w:r>
    </w:p>
    <w:p>
      <w:pPr>
        <w:keepNext w:val="0"/>
        <w:keepLines w:val="0"/>
        <w:pageBreakBefore w:val="0"/>
        <w:widowControl w:val="0"/>
        <w:kinsoku/>
        <w:wordWrap/>
        <w:overflowPunct/>
        <w:topLinePunct w:val="0"/>
        <w:autoSpaceDE w:val="0"/>
        <w:autoSpaceDN w:val="0"/>
        <w:bidi w:val="0"/>
        <w:adjustRightInd/>
        <w:snapToGrid/>
        <w:spacing w:line="560" w:lineRule="exact"/>
        <w:ind w:firstLine="964" w:firstLineChars="300"/>
        <w:jc w:val="center"/>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（结构图）</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1600" w:firstLineChars="500"/>
        <w:jc w:val="both"/>
        <w:textAlignment w:val="auto"/>
        <w:outlineLvl w:val="9"/>
        <w:rPr>
          <w:rFonts w:hint="eastAsia" w:ascii="方正小标宋简体" w:hAnsi="方正小标宋简体" w:eastAsia="方正小标宋简体" w:cs="方正小标宋简体"/>
          <w:sz w:val="32"/>
          <w:szCs w:val="32"/>
          <w:highlight w:val="none"/>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880" w:firstLineChars="900"/>
        <w:jc w:val="both"/>
        <w:textAlignment w:val="auto"/>
        <w:outlineLvl w:val="9"/>
        <w:rPr>
          <w:rFonts w:hint="eastAsia" w:ascii="方正小标宋简体" w:hAnsi="方正小标宋简体" w:eastAsia="方正小标宋简体" w:cs="方正小标宋简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880" w:firstLineChars="900"/>
        <w:jc w:val="both"/>
        <w:textAlignment w:val="auto"/>
        <w:outlineLvl w:val="9"/>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lang w:val="en-US" w:eastAsia="zh-CN"/>
        </w:rPr>
        <w:t xml:space="preserve"> 第二部分</w:t>
      </w:r>
      <w:r>
        <w:rPr>
          <w:rFonts w:hint="eastAsia" w:ascii="方正小标宋简体" w:hAnsi="方正小标宋简体" w:eastAsia="方正小标宋简体" w:cs="方正小标宋简体"/>
          <w:sz w:val="32"/>
          <w:szCs w:val="32"/>
          <w:highlight w:val="none"/>
          <w:lang w:eastAsia="zh-CN"/>
        </w:rPr>
        <w:t>2020</w:t>
      </w:r>
      <w:r>
        <w:rPr>
          <w:rFonts w:hint="eastAsia" w:ascii="方正小标宋简体" w:hAnsi="方正小标宋简体" w:eastAsia="方正小标宋简体" w:cs="方正小标宋简体"/>
          <w:sz w:val="32"/>
          <w:szCs w:val="32"/>
          <w:highlight w:val="none"/>
        </w:rPr>
        <w:t>年度部门决算表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500" w:right="0" w:rightChars="0"/>
        <w:jc w:val="both"/>
        <w:textAlignment w:val="auto"/>
        <w:outlineLvl w:val="9"/>
        <w:rPr>
          <w:rFonts w:hint="eastAsia" w:ascii="方正小标宋简体" w:hAnsi="方正小标宋简体" w:eastAsia="方正小标宋简体" w:cs="方正小标宋简体"/>
          <w:sz w:val="32"/>
          <w:szCs w:val="32"/>
          <w:highlight w:val="none"/>
        </w:rPr>
      </w:pPr>
    </w:p>
    <w:tbl>
      <w:tblPr>
        <w:tblStyle w:val="5"/>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highlight w:val="none"/>
              </w:rPr>
            </w:pPr>
            <w:r>
              <w:rPr>
                <w:rFonts w:hint="eastAsia" w:ascii="黑体" w:hAnsi="宋体" w:eastAsia="黑体"/>
                <w:color w:val="000000"/>
                <w:kern w:val="0"/>
                <w:sz w:val="24"/>
                <w:highlight w:val="none"/>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highlight w:val="none"/>
              </w:rPr>
            </w:pPr>
            <w:r>
              <w:rPr>
                <w:rFonts w:hint="eastAsia" w:ascii="黑体" w:hAnsi="宋体" w:eastAsia="黑体"/>
                <w:color w:val="000000"/>
                <w:kern w:val="0"/>
                <w:sz w:val="24"/>
                <w:highlight w:val="none"/>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highlight w:val="none"/>
                <w:lang w:bidi="ar"/>
              </w:rPr>
            </w:pPr>
            <w:r>
              <w:rPr>
                <w:rFonts w:hint="eastAsia" w:ascii="黑体" w:hAnsi="宋体" w:eastAsia="黑体"/>
                <w:color w:val="000000"/>
                <w:kern w:val="0"/>
                <w:sz w:val="24"/>
                <w:highlight w:val="none"/>
                <w:lang w:bidi="ar"/>
              </w:rPr>
              <w:t>是否</w:t>
            </w:r>
          </w:p>
          <w:p>
            <w:pPr>
              <w:widowControl/>
              <w:jc w:val="center"/>
              <w:textAlignment w:val="center"/>
              <w:rPr>
                <w:rFonts w:ascii="黑体" w:hAnsi="宋体" w:eastAsia="黑体"/>
                <w:color w:val="000000"/>
                <w:sz w:val="24"/>
                <w:highlight w:val="none"/>
              </w:rPr>
            </w:pPr>
            <w:r>
              <w:rPr>
                <w:rFonts w:hint="eastAsia" w:ascii="黑体" w:hAnsi="宋体" w:eastAsia="黑体"/>
                <w:color w:val="000000"/>
                <w:kern w:val="0"/>
                <w:sz w:val="24"/>
                <w:highlight w:val="none"/>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highlight w:val="none"/>
              </w:rPr>
            </w:pPr>
            <w:r>
              <w:rPr>
                <w:rFonts w:hint="eastAsia" w:ascii="黑体" w:hAnsi="宋体" w:eastAsia="黑体"/>
                <w:color w:val="000000"/>
                <w:kern w:val="0"/>
                <w:sz w:val="24"/>
                <w:highlight w:val="none"/>
                <w:lang w:eastAsia="zh-CN" w:bidi="ar"/>
              </w:rPr>
              <w:t>表格为空的</w:t>
            </w:r>
            <w:r>
              <w:rPr>
                <w:rFonts w:hint="eastAsia" w:ascii="黑体" w:hAnsi="宋体" w:eastAsia="黑体"/>
                <w:color w:val="000000"/>
                <w:kern w:val="0"/>
                <w:sz w:val="24"/>
                <w:highlight w:val="none"/>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highlight w:val="none"/>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highlight w:val="none"/>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highlight w:val="none"/>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highlight w:val="none"/>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一般公共预算财政拨款支出决算表</w:t>
            </w:r>
          </w:p>
          <w:p>
            <w:pPr>
              <w:widowControl/>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highlight w:val="none"/>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highlight w:val="none"/>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highlight w:val="none"/>
              </w:rPr>
            </w:pP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96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政府性基金预算财政拨款收入支出</w:t>
            </w:r>
          </w:p>
          <w:p>
            <w:pPr>
              <w:widowControl/>
              <w:jc w:val="left"/>
              <w:rPr>
                <w:rFonts w:ascii="宋体" w:hAnsi="宋体" w:cs="宋体"/>
                <w:color w:val="000000"/>
                <w:sz w:val="24"/>
                <w:highlight w:val="none"/>
              </w:rPr>
            </w:pPr>
            <w:r>
              <w:rPr>
                <w:rFonts w:hint="eastAsia" w:ascii="宋体" w:hAnsi="宋体" w:cs="宋体"/>
                <w:color w:val="000000"/>
                <w:kern w:val="0"/>
                <w:sz w:val="24"/>
                <w:highlight w:val="none"/>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仿宋" w:cs="宋体"/>
                <w:color w:val="000000"/>
                <w:sz w:val="24"/>
                <w:highlight w:val="none"/>
                <w:lang w:val="en-US" w:eastAsia="zh-CN"/>
              </w:rPr>
            </w:pPr>
            <w:r>
              <w:rPr>
                <w:rFonts w:hint="eastAsia" w:ascii="宋体" w:hAnsi="宋体" w:cs="宋体"/>
                <w:color w:val="000000"/>
                <w:sz w:val="24"/>
                <w:highlight w:val="none"/>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highlight w:val="none"/>
              </w:rPr>
            </w:pPr>
            <w:r>
              <w:rPr>
                <w:rFonts w:ascii="仿宋" w:hAnsi="仿宋" w:eastAsia="仿宋" w:cs="仿宋"/>
                <w:color w:val="000000"/>
                <w:kern w:val="0"/>
                <w:sz w:val="24"/>
                <w:szCs w:val="24"/>
                <w:highlight w:val="none"/>
                <w:lang w:val="en-US" w:eastAsia="zh-CN" w:bidi="ar"/>
              </w:rPr>
              <w:t xml:space="preserve">本部门2020年度没有政府性 </w:t>
            </w:r>
          </w:p>
          <w:p>
            <w:pPr>
              <w:keepNext w:val="0"/>
              <w:keepLines w:val="0"/>
              <w:widowControl/>
              <w:suppressLineNumbers w:val="0"/>
              <w:jc w:val="left"/>
              <w:rPr>
                <w:highlight w:val="none"/>
              </w:rPr>
            </w:pPr>
            <w:r>
              <w:rPr>
                <w:rFonts w:hint="eastAsia" w:ascii="仿宋" w:hAnsi="仿宋" w:eastAsia="仿宋" w:cs="仿宋"/>
                <w:color w:val="000000"/>
                <w:kern w:val="0"/>
                <w:sz w:val="24"/>
                <w:szCs w:val="24"/>
                <w:highlight w:val="none"/>
                <w:lang w:val="en-US" w:eastAsia="zh-CN" w:bidi="ar"/>
              </w:rPr>
              <w:t xml:space="preserve">基金收入，也没有使用政府性 </w:t>
            </w:r>
          </w:p>
          <w:p>
            <w:pPr>
              <w:keepNext w:val="0"/>
              <w:keepLines w:val="0"/>
              <w:widowControl/>
              <w:suppressLineNumbers w:val="0"/>
              <w:jc w:val="left"/>
              <w:rPr>
                <w:highlight w:val="none"/>
              </w:rPr>
            </w:pPr>
            <w:r>
              <w:rPr>
                <w:rFonts w:hint="eastAsia" w:ascii="仿宋" w:hAnsi="仿宋" w:eastAsia="仿宋" w:cs="仿宋"/>
                <w:color w:val="000000"/>
                <w:kern w:val="0"/>
                <w:sz w:val="24"/>
                <w:szCs w:val="24"/>
                <w:highlight w:val="none"/>
                <w:lang w:val="en-US" w:eastAsia="zh-CN" w:bidi="ar"/>
              </w:rPr>
              <w:t xml:space="preserve">基金安排的支出，故本表无数 </w:t>
            </w:r>
          </w:p>
          <w:p>
            <w:pPr>
              <w:keepNext w:val="0"/>
              <w:keepLines w:val="0"/>
              <w:widowControl/>
              <w:suppressLineNumbers w:val="0"/>
              <w:jc w:val="left"/>
              <w:rPr>
                <w:highlight w:val="none"/>
              </w:rPr>
            </w:pPr>
            <w:r>
              <w:rPr>
                <w:rFonts w:hint="eastAsia" w:ascii="仿宋" w:hAnsi="仿宋" w:eastAsia="仿宋" w:cs="仿宋"/>
                <w:color w:val="000000"/>
                <w:kern w:val="0"/>
                <w:sz w:val="24"/>
                <w:szCs w:val="24"/>
                <w:highlight w:val="none"/>
                <w:lang w:val="en-US" w:eastAsia="zh-CN" w:bidi="ar"/>
              </w:rPr>
              <w:t>据</w:t>
            </w:r>
          </w:p>
          <w:p>
            <w:pPr>
              <w:jc w:val="center"/>
              <w:rPr>
                <w:rFonts w:hint="eastAsia" w:ascii="宋体" w:hAnsi="宋体" w:eastAsia="仿宋" w:cs="宋体"/>
                <w:color w:val="000000"/>
                <w:sz w:val="24"/>
                <w:highlight w:val="none"/>
                <w:lang w:eastAsia="zh-CN"/>
              </w:rPr>
            </w:pPr>
          </w:p>
        </w:tc>
      </w:tr>
      <w:tr>
        <w:tblPrEx>
          <w:tblCellMar>
            <w:top w:w="0" w:type="dxa"/>
            <w:left w:w="0" w:type="dxa"/>
            <w:bottom w:w="0" w:type="dxa"/>
            <w:right w:w="0" w:type="dxa"/>
          </w:tblCellMar>
        </w:tblPrEx>
        <w:trPr>
          <w:trHeight w:val="96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eastAsia="zh-CN" w:bidi="ar"/>
              </w:rPr>
              <w:t>表</w:t>
            </w:r>
            <w:r>
              <w:rPr>
                <w:rFonts w:hint="eastAsia" w:ascii="宋体" w:hAnsi="宋体" w:cs="宋体"/>
                <w:color w:val="000000"/>
                <w:kern w:val="0"/>
                <w:sz w:val="24"/>
                <w:highlight w:val="none"/>
                <w:lang w:val="en-US" w:eastAsia="zh-CN" w:bidi="ar"/>
              </w:rPr>
              <w:t>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eastAsia="zh-CN" w:bidi="ar"/>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仿宋" w:cs="宋体"/>
                <w:color w:val="000000"/>
                <w:sz w:val="24"/>
                <w:highlight w:val="none"/>
                <w:lang w:eastAsia="zh-CN"/>
              </w:rPr>
            </w:pPr>
            <w:r>
              <w:rPr>
                <w:rFonts w:hint="eastAsia" w:ascii="宋体" w:hAnsi="宋体" w:cs="宋体"/>
                <w:color w:val="000000"/>
                <w:sz w:val="24"/>
                <w:highlight w:val="none"/>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highlight w:val="none"/>
              </w:rPr>
            </w:pPr>
            <w:r>
              <w:rPr>
                <w:rFonts w:ascii="仿宋" w:hAnsi="仿宋" w:eastAsia="仿宋" w:cs="仿宋"/>
                <w:color w:val="000000"/>
                <w:kern w:val="0"/>
                <w:sz w:val="24"/>
                <w:szCs w:val="24"/>
                <w:highlight w:val="none"/>
                <w:lang w:val="en-US" w:eastAsia="zh-CN" w:bidi="ar"/>
              </w:rPr>
              <w:t xml:space="preserve">本部门2020年度没有使用国 </w:t>
            </w:r>
          </w:p>
          <w:p>
            <w:pPr>
              <w:keepNext w:val="0"/>
              <w:keepLines w:val="0"/>
              <w:widowControl/>
              <w:suppressLineNumbers w:val="0"/>
              <w:jc w:val="left"/>
              <w:rPr>
                <w:highlight w:val="none"/>
              </w:rPr>
            </w:pPr>
            <w:r>
              <w:rPr>
                <w:rFonts w:hint="eastAsia" w:ascii="仿宋" w:hAnsi="仿宋" w:eastAsia="仿宋" w:cs="仿宋"/>
                <w:color w:val="000000"/>
                <w:kern w:val="0"/>
                <w:sz w:val="24"/>
                <w:szCs w:val="24"/>
                <w:highlight w:val="none"/>
                <w:lang w:val="en-US" w:eastAsia="zh-CN" w:bidi="ar"/>
              </w:rPr>
              <w:t xml:space="preserve">有资本经营预算安排的支出， </w:t>
            </w:r>
          </w:p>
          <w:p>
            <w:pPr>
              <w:keepNext w:val="0"/>
              <w:keepLines w:val="0"/>
              <w:widowControl/>
              <w:suppressLineNumbers w:val="0"/>
              <w:jc w:val="left"/>
              <w:rPr>
                <w:highlight w:val="none"/>
              </w:rPr>
            </w:pPr>
            <w:r>
              <w:rPr>
                <w:rFonts w:hint="eastAsia" w:ascii="仿宋" w:hAnsi="仿宋" w:eastAsia="仿宋" w:cs="仿宋"/>
                <w:color w:val="000000"/>
                <w:kern w:val="0"/>
                <w:sz w:val="24"/>
                <w:szCs w:val="24"/>
                <w:highlight w:val="none"/>
                <w:lang w:val="en-US" w:eastAsia="zh-CN" w:bidi="ar"/>
              </w:rPr>
              <w:t>故本表无数据</w:t>
            </w:r>
          </w:p>
          <w:p>
            <w:pPr>
              <w:jc w:val="center"/>
              <w:rPr>
                <w:rFonts w:hint="eastAsia" w:ascii="宋体" w:hAnsi="宋体" w:eastAsia="仿宋" w:cs="宋体"/>
                <w:color w:val="000000"/>
                <w:sz w:val="24"/>
                <w:highlight w:val="none"/>
                <w:lang w:eastAsia="zh-CN"/>
              </w:rPr>
            </w:pPr>
          </w:p>
        </w:tc>
      </w:tr>
    </w:tbl>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（详见附表）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 xml:space="preserve">第三部分 </w:t>
      </w:r>
      <w:r>
        <w:rPr>
          <w:rFonts w:hint="eastAsia" w:ascii="方正小标宋简体" w:hAnsi="方正小标宋简体" w:eastAsia="方正小标宋简体" w:cs="方正小标宋简体"/>
          <w:sz w:val="32"/>
          <w:szCs w:val="32"/>
          <w:highlight w:val="none"/>
          <w:lang w:val="en-US" w:eastAsia="zh-CN"/>
        </w:rPr>
        <w:t xml:space="preserve"> </w:t>
      </w:r>
      <w:r>
        <w:rPr>
          <w:rFonts w:hint="eastAsia" w:ascii="方正小标宋简体" w:hAnsi="方正小标宋简体" w:eastAsia="方正小标宋简体" w:cs="方正小标宋简体"/>
          <w:sz w:val="32"/>
          <w:szCs w:val="32"/>
          <w:highlight w:val="none"/>
          <w:lang w:eastAsia="zh-CN"/>
        </w:rPr>
        <w:t>2020</w:t>
      </w:r>
      <w:r>
        <w:rPr>
          <w:rFonts w:hint="eastAsia" w:ascii="方正小标宋简体" w:hAnsi="方正小标宋简体" w:eastAsia="方正小标宋简体" w:cs="方正小标宋简体"/>
          <w:sz w:val="32"/>
          <w:szCs w:val="32"/>
          <w:highlight w:val="none"/>
        </w:rPr>
        <w:t>年</w:t>
      </w:r>
      <w:r>
        <w:rPr>
          <w:rFonts w:hint="eastAsia" w:ascii="方正小标宋简体" w:hAnsi="方正小标宋简体" w:eastAsia="方正小标宋简体" w:cs="方正小标宋简体"/>
          <w:sz w:val="32"/>
          <w:szCs w:val="32"/>
          <w:highlight w:val="none"/>
          <w:lang w:eastAsia="zh-CN"/>
        </w:rPr>
        <w:t>度</w:t>
      </w:r>
      <w:r>
        <w:rPr>
          <w:rFonts w:hint="eastAsia" w:ascii="方正小标宋简体" w:hAnsi="方正小标宋简体" w:eastAsia="方正小标宋简体" w:cs="方正小标宋简体"/>
          <w:sz w:val="32"/>
          <w:szCs w:val="32"/>
          <w:highlight w:val="none"/>
        </w:rPr>
        <w:t>部门决算情况说明</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收入支出决算总体情况说明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决算收入总计</w:t>
      </w:r>
      <w:r>
        <w:rPr>
          <w:rFonts w:hint="eastAsia" w:ascii="仿宋_GB2312" w:hAnsi="仿宋_GB2312" w:eastAsia="仿宋_GB2312" w:cs="仿宋_GB2312"/>
          <w:sz w:val="32"/>
          <w:szCs w:val="32"/>
          <w:highlight w:val="none"/>
          <w:lang w:val="en-US" w:eastAsia="zh-CN"/>
        </w:rPr>
        <w:t>1779.39</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,较上年增加</w:t>
      </w:r>
      <w:r>
        <w:rPr>
          <w:rFonts w:hint="eastAsia" w:ascii="仿宋_GB2312" w:hAnsi="仿宋_GB2312" w:eastAsia="仿宋_GB2312" w:cs="仿宋_GB2312"/>
          <w:sz w:val="32"/>
          <w:szCs w:val="32"/>
          <w:highlight w:val="none"/>
          <w:lang w:val="en-US" w:eastAsia="zh-CN"/>
        </w:rPr>
        <w:t>274.16</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增长</w:t>
      </w:r>
      <w:r>
        <w:rPr>
          <w:rFonts w:hint="eastAsia" w:ascii="仿宋_GB2312" w:hAnsi="仿宋_GB2312" w:eastAsia="仿宋_GB2312" w:cs="仿宋_GB2312"/>
          <w:sz w:val="32"/>
          <w:szCs w:val="32"/>
          <w:highlight w:val="none"/>
          <w:lang w:val="en-US" w:eastAsia="zh-CN"/>
        </w:rPr>
        <w:t>18.21%，</w:t>
      </w:r>
      <w:r>
        <w:rPr>
          <w:rFonts w:hint="eastAsia" w:ascii="仿宋_GB2312" w:hAnsi="仿宋_GB2312" w:eastAsia="仿宋_GB2312" w:cs="仿宋_GB2312"/>
          <w:sz w:val="32"/>
          <w:szCs w:val="32"/>
          <w:highlight w:val="none"/>
          <w:lang w:eastAsia="zh-CN"/>
        </w:rPr>
        <w:t>增长的</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受到转移支付体制改革影响，上级转移支付财力增加；2020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本部</w:t>
      </w:r>
      <w:r>
        <w:rPr>
          <w:rFonts w:hint="eastAsia" w:ascii="仿宋_GB2312" w:hAnsi="仿宋_GB2312" w:eastAsia="仿宋_GB2312" w:cs="仿宋_GB2312"/>
          <w:sz w:val="32"/>
          <w:szCs w:val="32"/>
          <w:highlight w:val="none"/>
          <w:lang w:eastAsia="zh-CN"/>
        </w:rPr>
        <w:t>决算支出</w:t>
      </w:r>
      <w:r>
        <w:rPr>
          <w:rFonts w:hint="eastAsia" w:ascii="仿宋_GB2312" w:hAnsi="仿宋_GB2312" w:eastAsia="仿宋_GB2312" w:cs="仿宋_GB2312"/>
          <w:sz w:val="32"/>
          <w:szCs w:val="32"/>
          <w:highlight w:val="none"/>
          <w:lang w:val="en-US" w:eastAsia="zh-CN"/>
        </w:rPr>
        <w:t>1768.19万元，</w:t>
      </w:r>
      <w:r>
        <w:rPr>
          <w:rFonts w:hint="eastAsia" w:ascii="仿宋_GB2312" w:hAnsi="仿宋_GB2312" w:eastAsia="仿宋_GB2312" w:cs="仿宋_GB2312"/>
          <w:sz w:val="32"/>
          <w:szCs w:val="32"/>
          <w:highlight w:val="none"/>
        </w:rPr>
        <w:t>较上年增加</w:t>
      </w:r>
      <w:r>
        <w:rPr>
          <w:rFonts w:hint="eastAsia" w:ascii="仿宋_GB2312" w:hAnsi="仿宋_GB2312" w:eastAsia="仿宋_GB2312" w:cs="仿宋_GB2312"/>
          <w:sz w:val="32"/>
          <w:szCs w:val="32"/>
          <w:highlight w:val="none"/>
          <w:lang w:val="en-US" w:eastAsia="zh-CN"/>
        </w:rPr>
        <w:t>262.97万元，增长17.47%，</w:t>
      </w:r>
      <w:r>
        <w:rPr>
          <w:rFonts w:hint="eastAsia" w:ascii="仿宋_GB2312" w:hAnsi="仿宋_GB2312" w:eastAsia="仿宋_GB2312" w:cs="仿宋_GB2312"/>
          <w:sz w:val="32"/>
          <w:szCs w:val="32"/>
          <w:highlight w:val="none"/>
          <w:lang w:eastAsia="zh-CN"/>
        </w:rPr>
        <w:t>增长的</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受到转移支付体制改革影响，上级转移</w:t>
      </w: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sz w:val="32"/>
          <w:szCs w:val="32"/>
          <w:highlight w:val="none"/>
          <w:lang w:eastAsia="zh-CN"/>
        </w:rPr>
        <w:t>付财力增加。</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图</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收</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支决算总</w:t>
      </w:r>
      <w:r>
        <w:rPr>
          <w:rFonts w:hint="eastAsia" w:ascii="仿宋_GB2312" w:hAnsi="仿宋_GB2312" w:eastAsia="仿宋_GB2312" w:cs="仿宋_GB2312"/>
          <w:b/>
          <w:bCs/>
          <w:sz w:val="32"/>
          <w:szCs w:val="32"/>
          <w:highlight w:val="none"/>
          <w:lang w:eastAsia="zh-CN"/>
        </w:rPr>
        <w:t>计变动情况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（单位：万元）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（按</w:t>
      </w:r>
      <w:r>
        <w:rPr>
          <w:rFonts w:hint="eastAsia" w:ascii="仿宋_GB2312" w:hAnsi="仿宋_GB2312" w:eastAsia="仿宋_GB2312" w:cs="仿宋_GB2312"/>
          <w:color w:val="auto"/>
          <w:sz w:val="32"/>
          <w:szCs w:val="32"/>
          <w:highlight w:val="none"/>
          <w:lang w:val="en-US" w:eastAsia="zh-CN"/>
        </w:rPr>
        <w:t>2019年、2020年收支总计做柱状图，柱状图年度用不同颜色区分</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二、收入决算情况说明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示例：</w:t>
      </w: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决算</w:t>
      </w:r>
      <w:r>
        <w:rPr>
          <w:rFonts w:hint="eastAsia" w:ascii="仿宋_GB2312" w:hAnsi="仿宋_GB2312" w:eastAsia="仿宋_GB2312" w:cs="仿宋_GB2312"/>
          <w:sz w:val="32"/>
          <w:szCs w:val="32"/>
          <w:highlight w:val="none"/>
        </w:rPr>
        <w:t>收入合计</w:t>
      </w:r>
      <w:r>
        <w:rPr>
          <w:rFonts w:hint="eastAsia" w:ascii="仿宋_GB2312" w:hAnsi="仿宋_GB2312" w:eastAsia="仿宋_GB2312" w:cs="仿宋_GB2312"/>
          <w:sz w:val="32"/>
          <w:szCs w:val="32"/>
          <w:highlight w:val="none"/>
          <w:lang w:val="en-US" w:eastAsia="zh-CN"/>
        </w:rPr>
        <w:t>1779.39</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,其中财政拨款收入1524.87</w:t>
      </w:r>
      <w:r>
        <w:rPr>
          <w:rFonts w:hint="eastAsia" w:ascii="仿宋_GB2312" w:hAnsi="仿宋_GB2312" w:eastAsia="仿宋_GB2312" w:cs="仿宋_GB2312"/>
          <w:sz w:val="32"/>
          <w:szCs w:val="32"/>
          <w:highlight w:val="none"/>
          <w:lang w:eastAsia="zh-CN"/>
        </w:rPr>
        <w:t>万元，占收入合计的</w:t>
      </w:r>
      <w:r>
        <w:rPr>
          <w:rFonts w:hint="eastAsia" w:ascii="仿宋_GB2312" w:hAnsi="仿宋_GB2312" w:eastAsia="仿宋_GB2312" w:cs="仿宋_GB2312"/>
          <w:sz w:val="32"/>
          <w:szCs w:val="32"/>
          <w:highlight w:val="none"/>
          <w:lang w:val="en-US" w:eastAsia="zh-CN"/>
        </w:rPr>
        <w:t>85.7%；</w:t>
      </w:r>
      <w:r>
        <w:rPr>
          <w:rFonts w:hint="eastAsia" w:ascii="仿宋_GB2312" w:hAnsi="仿宋_GB2312" w:eastAsia="仿宋_GB2312" w:cs="仿宋_GB2312"/>
          <w:sz w:val="32"/>
          <w:szCs w:val="32"/>
          <w:highlight w:val="none"/>
          <w:lang w:eastAsia="zh-CN"/>
        </w:rPr>
        <w:t>上级补助</w:t>
      </w:r>
      <w:r>
        <w:rPr>
          <w:rFonts w:hint="eastAsia" w:ascii="仿宋_GB2312" w:hAnsi="仿宋_GB2312" w:eastAsia="仿宋_GB2312" w:cs="仿宋_GB2312"/>
          <w:sz w:val="32"/>
          <w:szCs w:val="32"/>
          <w:highlight w:val="none"/>
        </w:rPr>
        <w:t>收入254.52</w:t>
      </w:r>
      <w:r>
        <w:rPr>
          <w:rFonts w:hint="eastAsia" w:ascii="仿宋_GB2312" w:hAnsi="仿宋_GB2312" w:eastAsia="仿宋_GB2312" w:cs="仿宋_GB2312"/>
          <w:sz w:val="32"/>
          <w:szCs w:val="32"/>
          <w:highlight w:val="none"/>
          <w:lang w:eastAsia="zh-CN"/>
        </w:rPr>
        <w:t>万元，占收入合计的</w:t>
      </w:r>
      <w:r>
        <w:rPr>
          <w:rFonts w:hint="eastAsia" w:ascii="仿宋_GB2312" w:hAnsi="仿宋_GB2312" w:eastAsia="仿宋_GB2312" w:cs="仿宋_GB2312"/>
          <w:sz w:val="32"/>
          <w:szCs w:val="32"/>
          <w:highlight w:val="none"/>
          <w:lang w:val="en-US" w:eastAsia="zh-CN"/>
        </w:rPr>
        <w:t>14.3%</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图</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收入</w:t>
      </w:r>
      <w:r>
        <w:rPr>
          <w:rFonts w:hint="eastAsia" w:ascii="仿宋_GB2312" w:hAnsi="仿宋_GB2312" w:eastAsia="仿宋_GB2312" w:cs="仿宋_GB2312"/>
          <w:b/>
          <w:bCs/>
          <w:sz w:val="32"/>
          <w:szCs w:val="32"/>
          <w:highlight w:val="none"/>
          <w:lang w:eastAsia="zh-CN"/>
        </w:rPr>
        <w:t>决算</w:t>
      </w:r>
      <w:r>
        <w:rPr>
          <w:rFonts w:hint="eastAsia" w:ascii="仿宋_GB2312" w:hAnsi="仿宋_GB2312" w:eastAsia="仿宋_GB2312" w:cs="仿宋_GB2312"/>
          <w:b/>
          <w:bCs/>
          <w:sz w:val="32"/>
          <w:szCs w:val="32"/>
          <w:highlight w:val="none"/>
        </w:rPr>
        <w:t>构</w:t>
      </w:r>
      <w:r>
        <w:rPr>
          <w:rFonts w:hint="eastAsia" w:ascii="仿宋_GB2312" w:hAnsi="仿宋_GB2312" w:eastAsia="仿宋_GB2312" w:cs="仿宋_GB2312"/>
          <w:b/>
          <w:bCs/>
          <w:sz w:val="32"/>
          <w:szCs w:val="32"/>
          <w:highlight w:val="none"/>
          <w:lang w:eastAsia="zh-CN"/>
        </w:rPr>
        <w:t>成情况</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（按单位收入结构作</w:t>
      </w:r>
      <w:r>
        <w:rPr>
          <w:rFonts w:hint="eastAsia" w:ascii="仿宋_GB2312" w:hAnsi="仿宋_GB2312" w:eastAsia="仿宋_GB2312" w:cs="仿宋_GB2312"/>
          <w:sz w:val="32"/>
          <w:szCs w:val="32"/>
          <w:highlight w:val="none"/>
        </w:rPr>
        <w:t>饼状</w:t>
      </w:r>
      <w:r>
        <w:rPr>
          <w:rFonts w:hint="eastAsia" w:ascii="仿宋_GB2312" w:hAnsi="仿宋_GB2312" w:eastAsia="仿宋_GB2312" w:cs="仿宋_GB2312"/>
          <w:sz w:val="32"/>
          <w:szCs w:val="32"/>
          <w:highlight w:val="none"/>
          <w:lang w:eastAsia="zh-CN"/>
        </w:rPr>
        <w:t>图）</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示例：</w:t>
      </w: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决算</w:t>
      </w:r>
      <w:r>
        <w:rPr>
          <w:rFonts w:hint="eastAsia" w:ascii="仿宋_GB2312" w:hAnsi="仿宋_GB2312" w:eastAsia="仿宋_GB2312" w:cs="仿宋_GB2312"/>
          <w:sz w:val="32"/>
          <w:szCs w:val="32"/>
          <w:highlight w:val="none"/>
        </w:rPr>
        <w:t>支出合计1768.19</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,其中基本支出1619.3</w:t>
      </w:r>
      <w:r>
        <w:rPr>
          <w:rFonts w:hint="eastAsia" w:ascii="仿宋_GB2312" w:hAnsi="仿宋_GB2312" w:eastAsia="仿宋_GB2312" w:cs="仿宋_GB2312"/>
          <w:sz w:val="32"/>
          <w:szCs w:val="32"/>
          <w:highlight w:val="none"/>
          <w:lang w:eastAsia="zh-CN"/>
        </w:rPr>
        <w:t>万元，占支出合计的</w:t>
      </w:r>
      <w:r>
        <w:rPr>
          <w:rFonts w:hint="eastAsia" w:ascii="仿宋_GB2312" w:hAnsi="仿宋_GB2312" w:eastAsia="仿宋_GB2312" w:cs="仿宋_GB2312"/>
          <w:sz w:val="32"/>
          <w:szCs w:val="32"/>
          <w:highlight w:val="none"/>
          <w:lang w:val="en-US" w:eastAsia="zh-CN"/>
        </w:rPr>
        <w:t>91.58%；</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支出148.89</w:t>
      </w:r>
      <w:r>
        <w:rPr>
          <w:rFonts w:hint="eastAsia" w:ascii="仿宋_GB2312" w:hAnsi="仿宋_GB2312" w:eastAsia="仿宋_GB2312" w:cs="仿宋_GB2312"/>
          <w:sz w:val="32"/>
          <w:szCs w:val="32"/>
          <w:highlight w:val="none"/>
          <w:lang w:eastAsia="zh-CN"/>
        </w:rPr>
        <w:t>万元，占支出合计的</w:t>
      </w:r>
      <w:r>
        <w:rPr>
          <w:rFonts w:hint="eastAsia" w:ascii="仿宋_GB2312" w:hAnsi="仿宋_GB2312" w:eastAsia="仿宋_GB2312" w:cs="仿宋_GB2312"/>
          <w:sz w:val="32"/>
          <w:szCs w:val="32"/>
          <w:highlight w:val="none"/>
          <w:lang w:val="en-US" w:eastAsia="zh-CN"/>
        </w:rPr>
        <w:t>8.42%</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图</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支出</w:t>
      </w:r>
      <w:r>
        <w:rPr>
          <w:rFonts w:hint="eastAsia" w:ascii="仿宋_GB2312" w:hAnsi="仿宋_GB2312" w:eastAsia="仿宋_GB2312" w:cs="仿宋_GB2312"/>
          <w:b/>
          <w:bCs/>
          <w:sz w:val="32"/>
          <w:szCs w:val="32"/>
          <w:highlight w:val="none"/>
          <w:lang w:eastAsia="zh-CN"/>
        </w:rPr>
        <w:t>决算结</w:t>
      </w:r>
      <w:r>
        <w:rPr>
          <w:rFonts w:hint="eastAsia" w:ascii="仿宋_GB2312" w:hAnsi="仿宋_GB2312" w:eastAsia="仿宋_GB2312" w:cs="仿宋_GB2312"/>
          <w:b/>
          <w:bCs/>
          <w:sz w:val="32"/>
          <w:szCs w:val="32"/>
          <w:highlight w:val="none"/>
        </w:rPr>
        <w:t>构</w:t>
      </w:r>
      <w:r>
        <w:rPr>
          <w:rFonts w:hint="eastAsia" w:ascii="仿宋_GB2312" w:hAnsi="仿宋_GB2312" w:eastAsia="仿宋_GB2312" w:cs="仿宋_GB2312"/>
          <w:b/>
          <w:bCs/>
          <w:sz w:val="32"/>
          <w:szCs w:val="32"/>
          <w:highlight w:val="none"/>
          <w:lang w:eastAsia="zh-CN"/>
        </w:rPr>
        <w:t>情况</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（按单位支出结构作</w:t>
      </w:r>
      <w:r>
        <w:rPr>
          <w:rFonts w:hint="eastAsia" w:ascii="仿宋_GB2312" w:hAnsi="仿宋_GB2312" w:eastAsia="仿宋_GB2312" w:cs="仿宋_GB2312"/>
          <w:sz w:val="32"/>
          <w:szCs w:val="32"/>
          <w:highlight w:val="none"/>
        </w:rPr>
        <w:t>饼状</w:t>
      </w:r>
      <w:r>
        <w:rPr>
          <w:rFonts w:hint="eastAsia" w:ascii="仿宋_GB2312" w:hAnsi="仿宋_GB2312" w:eastAsia="仿宋_GB2312" w:cs="仿宋_GB2312"/>
          <w:sz w:val="32"/>
          <w:szCs w:val="32"/>
          <w:highlight w:val="none"/>
          <w:lang w:eastAsia="zh-CN"/>
        </w:rPr>
        <w:t>图）</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决算财政拨款收入总计</w:t>
      </w:r>
      <w:r>
        <w:rPr>
          <w:rFonts w:hint="eastAsia" w:ascii="仿宋_GB2312" w:hAnsi="仿宋_GB2312" w:eastAsia="仿宋_GB2312" w:cs="仿宋_GB2312"/>
          <w:sz w:val="32"/>
          <w:szCs w:val="32"/>
          <w:highlight w:val="none"/>
          <w:lang w:val="en-US" w:eastAsia="zh-CN"/>
        </w:rPr>
        <w:t>1524.87</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,较上年</w:t>
      </w:r>
      <w:r>
        <w:rPr>
          <w:rFonts w:hint="eastAsia" w:ascii="仿宋_GB2312" w:hAnsi="仿宋_GB2312" w:eastAsia="仿宋_GB2312" w:cs="仿宋_GB2312"/>
          <w:sz w:val="32"/>
          <w:szCs w:val="32"/>
          <w:highlight w:val="none"/>
          <w:lang w:eastAsia="zh-CN"/>
        </w:rPr>
        <w:t>财政拨款收入</w:t>
      </w:r>
      <w:r>
        <w:rPr>
          <w:rFonts w:hint="eastAsia" w:ascii="仿宋_GB2312" w:hAnsi="仿宋_GB2312" w:eastAsia="仿宋_GB2312" w:cs="仿宋_GB2312"/>
          <w:sz w:val="32"/>
          <w:szCs w:val="32"/>
          <w:highlight w:val="none"/>
        </w:rPr>
        <w:t>增加</w:t>
      </w:r>
      <w:r>
        <w:rPr>
          <w:rFonts w:hint="eastAsia" w:ascii="仿宋_GB2312" w:hAnsi="仿宋_GB2312" w:eastAsia="仿宋_GB2312" w:cs="仿宋_GB2312"/>
          <w:sz w:val="32"/>
          <w:szCs w:val="32"/>
          <w:highlight w:val="none"/>
          <w:lang w:val="en-US" w:eastAsia="zh-CN"/>
        </w:rPr>
        <w:t>443.59</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增长</w:t>
      </w:r>
      <w:r>
        <w:rPr>
          <w:rFonts w:hint="eastAsia" w:ascii="仿宋_GB2312" w:hAnsi="仿宋_GB2312" w:eastAsia="仿宋_GB2312" w:cs="仿宋_GB2312"/>
          <w:sz w:val="32"/>
          <w:szCs w:val="32"/>
          <w:highlight w:val="none"/>
          <w:lang w:val="en-US" w:eastAsia="zh-CN"/>
        </w:rPr>
        <w:t>41.02%，</w:t>
      </w:r>
      <w:r>
        <w:rPr>
          <w:rFonts w:hint="eastAsia" w:ascii="仿宋_GB2312" w:hAnsi="仿宋_GB2312" w:eastAsia="仿宋_GB2312" w:cs="仿宋_GB2312"/>
          <w:sz w:val="32"/>
          <w:szCs w:val="32"/>
          <w:highlight w:val="none"/>
          <w:lang w:eastAsia="zh-CN"/>
        </w:rPr>
        <w:t>增长的</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受到转移支付体制改革影响，上级转移支付财力增加；2020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决算财政拨款支出</w:t>
      </w:r>
      <w:r>
        <w:rPr>
          <w:rFonts w:hint="eastAsia" w:ascii="仿宋_GB2312" w:hAnsi="仿宋_GB2312" w:eastAsia="仿宋_GB2312" w:cs="仿宋_GB2312"/>
          <w:sz w:val="32"/>
          <w:szCs w:val="32"/>
          <w:highlight w:val="none"/>
          <w:lang w:val="en-US" w:eastAsia="zh-CN"/>
        </w:rPr>
        <w:t>1513.67万元，</w:t>
      </w:r>
      <w:r>
        <w:rPr>
          <w:rFonts w:hint="eastAsia" w:ascii="仿宋_GB2312" w:hAnsi="仿宋_GB2312" w:eastAsia="仿宋_GB2312" w:cs="仿宋_GB2312"/>
          <w:sz w:val="32"/>
          <w:szCs w:val="32"/>
          <w:highlight w:val="none"/>
        </w:rPr>
        <w:t>较上年</w:t>
      </w:r>
      <w:r>
        <w:rPr>
          <w:rFonts w:hint="eastAsia" w:ascii="仿宋_GB2312" w:hAnsi="仿宋_GB2312" w:eastAsia="仿宋_GB2312" w:cs="仿宋_GB2312"/>
          <w:sz w:val="32"/>
          <w:szCs w:val="32"/>
          <w:highlight w:val="none"/>
          <w:lang w:eastAsia="zh-CN"/>
        </w:rPr>
        <w:t>财政拨款支出增加</w:t>
      </w:r>
      <w:r>
        <w:rPr>
          <w:rFonts w:hint="eastAsia" w:ascii="仿宋_GB2312" w:hAnsi="仿宋_GB2312" w:eastAsia="仿宋_GB2312" w:cs="仿宋_GB2312"/>
          <w:sz w:val="32"/>
          <w:szCs w:val="32"/>
          <w:highlight w:val="none"/>
          <w:lang w:val="en-US" w:eastAsia="zh-CN"/>
        </w:rPr>
        <w:t>219.57万元，增长15.69%，</w:t>
      </w:r>
      <w:r>
        <w:rPr>
          <w:rFonts w:hint="eastAsia" w:ascii="仿宋_GB2312" w:hAnsi="仿宋_GB2312" w:eastAsia="仿宋_GB2312" w:cs="仿宋_GB2312"/>
          <w:sz w:val="32"/>
          <w:szCs w:val="32"/>
          <w:highlight w:val="none"/>
          <w:lang w:eastAsia="zh-CN"/>
        </w:rPr>
        <w:t>增长的</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受到转移支付体制改革影响，上级转移支付财力增加。</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图</w:t>
      </w: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eastAsia="zh-CN"/>
        </w:rPr>
        <w:t>财政拨款</w:t>
      </w:r>
      <w:r>
        <w:rPr>
          <w:rFonts w:hint="eastAsia" w:ascii="仿宋_GB2312" w:hAnsi="仿宋_GB2312" w:eastAsia="仿宋_GB2312" w:cs="仿宋_GB2312"/>
          <w:b/>
          <w:bCs/>
          <w:sz w:val="32"/>
          <w:szCs w:val="32"/>
          <w:highlight w:val="none"/>
        </w:rPr>
        <w:t>收</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支决算总</w:t>
      </w:r>
      <w:r>
        <w:rPr>
          <w:rFonts w:hint="eastAsia" w:ascii="仿宋_GB2312" w:hAnsi="仿宋_GB2312" w:eastAsia="仿宋_GB2312" w:cs="仿宋_GB2312"/>
          <w:b/>
          <w:bCs/>
          <w:sz w:val="32"/>
          <w:szCs w:val="32"/>
          <w:highlight w:val="none"/>
          <w:lang w:eastAsia="zh-CN"/>
        </w:rPr>
        <w:t>计变动情况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（单位：万元）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（按</w:t>
      </w:r>
      <w:r>
        <w:rPr>
          <w:rFonts w:hint="eastAsia" w:ascii="仿宋_GB2312" w:hAnsi="仿宋_GB2312" w:eastAsia="仿宋_GB2312" w:cs="仿宋_GB2312"/>
          <w:sz w:val="32"/>
          <w:szCs w:val="32"/>
          <w:highlight w:val="none"/>
          <w:lang w:val="en-US" w:eastAsia="zh-CN"/>
        </w:rPr>
        <w:t>2019年、2020年</w:t>
      </w:r>
      <w:r>
        <w:rPr>
          <w:rFonts w:hint="eastAsia" w:ascii="仿宋_GB2312" w:hAnsi="仿宋_GB2312" w:eastAsia="仿宋_GB2312" w:cs="仿宋_GB2312"/>
          <w:sz w:val="32"/>
          <w:szCs w:val="32"/>
          <w:highlight w:val="none"/>
          <w:lang w:eastAsia="zh-CN"/>
        </w:rPr>
        <w:t>财政拨款</w:t>
      </w:r>
      <w:r>
        <w:rPr>
          <w:rFonts w:hint="eastAsia" w:ascii="仿宋_GB2312" w:hAnsi="仿宋_GB2312" w:eastAsia="仿宋_GB2312" w:cs="仿宋_GB2312"/>
          <w:sz w:val="32"/>
          <w:szCs w:val="32"/>
          <w:highlight w:val="none"/>
          <w:lang w:val="en-US" w:eastAsia="zh-CN"/>
        </w:rPr>
        <w:t>收、支总计做柱状图，柱状图年度用不同颜色区分）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（一）财政拨款支出决算总体情况说明。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决算</w:t>
      </w:r>
      <w:r>
        <w:rPr>
          <w:rFonts w:hint="eastAsia" w:ascii="仿宋_GB2312" w:hAnsi="仿宋_GB2312" w:eastAsia="仿宋_GB2312" w:cs="仿宋_GB2312"/>
          <w:sz w:val="32"/>
          <w:szCs w:val="32"/>
          <w:highlight w:val="none"/>
        </w:rPr>
        <w:t>一般公共预算财政拨款</w:t>
      </w:r>
      <w:r>
        <w:rPr>
          <w:rFonts w:hint="eastAsia" w:ascii="仿宋_GB2312" w:hAnsi="仿宋_GB2312" w:eastAsia="仿宋_GB2312" w:cs="仿宋_GB2312"/>
          <w:sz w:val="32"/>
          <w:szCs w:val="32"/>
          <w:highlight w:val="none"/>
          <w:lang w:val="en-US" w:eastAsia="zh-CN"/>
        </w:rPr>
        <w:t>支出1513.67</w:t>
      </w:r>
      <w:r>
        <w:rPr>
          <w:rFonts w:hint="eastAsia" w:ascii="仿宋_GB2312" w:hAnsi="仿宋_GB2312" w:eastAsia="仿宋_GB2312" w:cs="仿宋_GB2312"/>
          <w:b w:val="0"/>
          <w:bCs w:val="0"/>
          <w:sz w:val="32"/>
          <w:szCs w:val="32"/>
          <w:highlight w:val="none"/>
          <w:lang w:val="en-US" w:eastAsia="zh-CN"/>
        </w:rPr>
        <w:t>万元，占本年支出合计的85.61%。</w:t>
      </w:r>
      <w:r>
        <w:rPr>
          <w:rFonts w:hint="eastAsia" w:ascii="仿宋_GB2312" w:hAnsi="仿宋_GB2312" w:eastAsia="仿宋_GB2312" w:cs="仿宋_GB2312"/>
          <w:b w:val="0"/>
          <w:bCs w:val="0"/>
          <w:sz w:val="32"/>
          <w:szCs w:val="32"/>
          <w:highlight w:val="none"/>
        </w:rPr>
        <w:t>较上年财政拨款</w:t>
      </w:r>
      <w:r>
        <w:rPr>
          <w:rFonts w:hint="eastAsia" w:ascii="仿宋_GB2312" w:hAnsi="仿宋_GB2312" w:eastAsia="仿宋_GB2312" w:cs="仿宋_GB2312"/>
          <w:b w:val="0"/>
          <w:bCs w:val="0"/>
          <w:sz w:val="32"/>
          <w:szCs w:val="32"/>
          <w:highlight w:val="none"/>
          <w:lang w:val="en-US" w:eastAsia="zh-CN"/>
        </w:rPr>
        <w:t>支出</w:t>
      </w:r>
      <w:r>
        <w:rPr>
          <w:rFonts w:hint="eastAsia" w:ascii="仿宋_GB2312" w:hAnsi="仿宋_GB2312" w:eastAsia="仿宋_GB2312" w:cs="仿宋_GB2312"/>
          <w:b w:val="0"/>
          <w:bCs w:val="0"/>
          <w:sz w:val="32"/>
          <w:szCs w:val="32"/>
          <w:highlight w:val="none"/>
        </w:rPr>
        <w:t>增加</w:t>
      </w:r>
      <w:r>
        <w:rPr>
          <w:rFonts w:hint="eastAsia" w:ascii="仿宋_GB2312" w:hAnsi="仿宋_GB2312" w:eastAsia="仿宋_GB2312" w:cs="仿宋_GB2312"/>
          <w:b w:val="0"/>
          <w:bCs w:val="0"/>
          <w:sz w:val="32"/>
          <w:szCs w:val="32"/>
          <w:highlight w:val="none"/>
          <w:lang w:val="en-US" w:eastAsia="zh-CN"/>
        </w:rPr>
        <w:t>432.39</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增长39.99%，</w:t>
      </w:r>
      <w:r>
        <w:rPr>
          <w:rFonts w:hint="eastAsia" w:ascii="仿宋_GB2312" w:hAnsi="仿宋_GB2312" w:eastAsia="仿宋_GB2312" w:cs="仿宋_GB2312"/>
          <w:sz w:val="32"/>
          <w:szCs w:val="32"/>
          <w:highlight w:val="none"/>
          <w:lang w:eastAsia="zh-CN"/>
        </w:rPr>
        <w:t>增长的</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受到转移支付体制改革影响，上级转移支付财力增加。</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图</w:t>
      </w: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lang w:eastAsia="zh-CN"/>
        </w:rPr>
        <w:t>财政拨款</w:t>
      </w:r>
      <w:r>
        <w:rPr>
          <w:rFonts w:hint="eastAsia" w:ascii="仿宋_GB2312" w:hAnsi="仿宋_GB2312" w:eastAsia="仿宋_GB2312" w:cs="仿宋_GB2312"/>
          <w:b/>
          <w:bCs/>
          <w:sz w:val="32"/>
          <w:szCs w:val="32"/>
          <w:highlight w:val="none"/>
        </w:rPr>
        <w:t>支出决算</w:t>
      </w:r>
      <w:r>
        <w:rPr>
          <w:rFonts w:hint="eastAsia" w:ascii="仿宋_GB2312" w:hAnsi="仿宋_GB2312" w:eastAsia="仿宋_GB2312" w:cs="仿宋_GB2312"/>
          <w:b/>
          <w:bCs/>
          <w:sz w:val="32"/>
          <w:szCs w:val="32"/>
          <w:highlight w:val="none"/>
          <w:lang w:eastAsia="zh-CN"/>
        </w:rPr>
        <w:t>变动情况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（单位：万元）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default"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sz w:val="32"/>
          <w:szCs w:val="32"/>
          <w:highlight w:val="none"/>
          <w:lang w:eastAsia="zh-CN"/>
        </w:rPr>
        <w:t>（按</w:t>
      </w:r>
      <w:r>
        <w:rPr>
          <w:rFonts w:hint="eastAsia" w:ascii="仿宋_GB2312" w:hAnsi="仿宋_GB2312" w:eastAsia="仿宋_GB2312" w:cs="仿宋_GB2312"/>
          <w:sz w:val="32"/>
          <w:szCs w:val="32"/>
          <w:highlight w:val="none"/>
          <w:lang w:val="en-US" w:eastAsia="zh-CN"/>
        </w:rPr>
        <w:t>2019年、2020年</w:t>
      </w:r>
      <w:r>
        <w:rPr>
          <w:rFonts w:hint="eastAsia" w:ascii="仿宋_GB2312" w:hAnsi="仿宋_GB2312" w:eastAsia="仿宋_GB2312" w:cs="仿宋_GB2312"/>
          <w:sz w:val="32"/>
          <w:szCs w:val="32"/>
          <w:highlight w:val="none"/>
          <w:lang w:eastAsia="zh-CN"/>
        </w:rPr>
        <w:t>财政拨款</w:t>
      </w:r>
      <w:r>
        <w:rPr>
          <w:rFonts w:hint="eastAsia" w:ascii="仿宋_GB2312" w:hAnsi="仿宋_GB2312" w:eastAsia="仿宋_GB2312" w:cs="仿宋_GB2312"/>
          <w:sz w:val="32"/>
          <w:szCs w:val="32"/>
          <w:highlight w:val="none"/>
          <w:lang w:val="en-US" w:eastAsia="zh-CN"/>
        </w:rPr>
        <w:t>支出做柱状图，柱状图年度用不同颜色区分）</w:t>
      </w:r>
      <w:r>
        <w:rPr>
          <w:rFonts w:hint="eastAsia" w:ascii="仿宋_GB2312" w:hAnsi="仿宋_GB2312" w:eastAsia="仿宋_GB2312" w:cs="仿宋_GB2312"/>
          <w:color w:val="0000FF"/>
          <w:sz w:val="32"/>
          <w:szCs w:val="32"/>
          <w:highlight w:val="none"/>
          <w:lang w:val="en-US" w:eastAsia="zh-CN"/>
        </w:rPr>
        <w:t>2019：1081.28</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财政拨款支出决算</w:t>
      </w:r>
      <w:r>
        <w:rPr>
          <w:rFonts w:hint="eastAsia" w:ascii="楷体" w:hAnsi="楷体" w:eastAsia="楷体" w:cs="楷体"/>
          <w:b/>
          <w:bCs/>
          <w:sz w:val="32"/>
          <w:szCs w:val="32"/>
          <w:highlight w:val="none"/>
          <w:lang w:eastAsia="zh-CN"/>
        </w:rPr>
        <w:t>结构情况说明</w:t>
      </w:r>
      <w:r>
        <w:rPr>
          <w:rFonts w:hint="eastAsia" w:ascii="楷体" w:hAnsi="楷体" w:eastAsia="楷体" w:cs="楷体"/>
          <w:b/>
          <w:bCs/>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textAlignment w:val="auto"/>
        <w:outlineLvl w:val="9"/>
        <w:rPr>
          <w:rFonts w:hint="eastAsia" w:ascii="仿宋_GB2312" w:hAnsi="仿宋_GB2312" w:eastAsia="仿宋_GB2312" w:cs="仿宋_GB2312"/>
          <w:sz w:val="32"/>
          <w:szCs w:val="32"/>
          <w:highlight w:val="none"/>
        </w:rPr>
      </w:pPr>
      <w:r>
        <w:rPr>
          <w:rFonts w:hint="eastAsia" w:ascii="楷体" w:hAnsi="楷体" w:eastAsia="楷体" w:cs="楷体"/>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度本部门决算</w:t>
      </w:r>
      <w:r>
        <w:rPr>
          <w:rFonts w:hint="eastAsia" w:ascii="仿宋_GB2312" w:hAnsi="仿宋_GB2312" w:eastAsia="仿宋_GB2312" w:cs="仿宋_GB2312"/>
          <w:sz w:val="32"/>
          <w:szCs w:val="32"/>
          <w:highlight w:val="none"/>
        </w:rPr>
        <w:t>一般公共预算财政拨款支出</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default"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sz w:val="32"/>
          <w:szCs w:val="32"/>
          <w:highlight w:val="none"/>
          <w:lang w:val="en-US" w:eastAsia="zh-CN"/>
        </w:rPr>
        <w:t>1513.67万元，主要用于以下方面：</w:t>
      </w:r>
      <w:r>
        <w:rPr>
          <w:rFonts w:hint="eastAsia" w:ascii="仿宋_GB2312" w:hAnsi="仿宋_GB2312" w:eastAsia="仿宋_GB2312" w:cs="仿宋_GB2312"/>
          <w:b/>
          <w:bCs/>
          <w:sz w:val="32"/>
          <w:szCs w:val="32"/>
          <w:highlight w:val="none"/>
          <w:lang w:val="en-US" w:eastAsia="zh-CN"/>
        </w:rPr>
        <w:t>一般公共服务支出（201类）</w:t>
      </w:r>
      <w:r>
        <w:rPr>
          <w:rFonts w:hint="eastAsia" w:ascii="仿宋_GB2312" w:hAnsi="仿宋_GB2312" w:eastAsia="仿宋_GB2312" w:cs="仿宋_GB2312"/>
          <w:sz w:val="32"/>
          <w:szCs w:val="32"/>
          <w:highlight w:val="none"/>
          <w:lang w:val="en-US" w:eastAsia="zh-CN"/>
        </w:rPr>
        <w:t>支出598.06万元，占39.51%；</w:t>
      </w:r>
      <w:r>
        <w:rPr>
          <w:rFonts w:hint="eastAsia" w:ascii="仿宋_GB2312" w:hAnsi="仿宋_GB2312" w:eastAsia="仿宋_GB2312" w:cs="仿宋_GB2312"/>
          <w:b/>
          <w:bCs/>
          <w:sz w:val="32"/>
          <w:szCs w:val="32"/>
          <w:highlight w:val="none"/>
          <w:lang w:val="en-US" w:eastAsia="zh-CN"/>
        </w:rPr>
        <w:t>公共安全支出（204类）</w:t>
      </w:r>
      <w:r>
        <w:rPr>
          <w:rFonts w:hint="eastAsia" w:ascii="仿宋_GB2312" w:hAnsi="仿宋_GB2312" w:eastAsia="仿宋_GB2312" w:cs="仿宋_GB2312"/>
          <w:sz w:val="32"/>
          <w:szCs w:val="32"/>
          <w:highlight w:val="none"/>
          <w:lang w:val="en-US" w:eastAsia="zh-CN"/>
        </w:rPr>
        <w:t>支出3万元，占0.2%；</w:t>
      </w:r>
      <w:r>
        <w:rPr>
          <w:rFonts w:hint="eastAsia" w:ascii="仿宋_GB2312" w:hAnsi="仿宋_GB2312" w:eastAsia="仿宋_GB2312" w:cs="仿宋_GB2312"/>
          <w:b/>
          <w:bCs/>
          <w:sz w:val="32"/>
          <w:szCs w:val="32"/>
          <w:highlight w:val="none"/>
          <w:lang w:val="en-US" w:eastAsia="zh-CN"/>
        </w:rPr>
        <w:t>教育支出（205类）</w:t>
      </w:r>
      <w:r>
        <w:rPr>
          <w:rFonts w:hint="eastAsia" w:ascii="仿宋_GB2312" w:hAnsi="仿宋_GB2312" w:eastAsia="仿宋_GB2312" w:cs="仿宋_GB2312"/>
          <w:sz w:val="32"/>
          <w:szCs w:val="32"/>
          <w:highlight w:val="none"/>
          <w:lang w:val="en-US" w:eastAsia="zh-CN"/>
        </w:rPr>
        <w:t>支出400.91万元，占26.49%；</w:t>
      </w:r>
      <w:r>
        <w:rPr>
          <w:rFonts w:hint="eastAsia" w:ascii="仿宋_GB2312" w:hAnsi="仿宋_GB2312" w:eastAsia="仿宋_GB2312" w:cs="仿宋_GB2312"/>
          <w:b/>
          <w:bCs/>
          <w:sz w:val="32"/>
          <w:szCs w:val="32"/>
          <w:highlight w:val="none"/>
          <w:lang w:val="en-US" w:eastAsia="zh-CN"/>
        </w:rPr>
        <w:t>社会保障和就业支出（208类）</w:t>
      </w:r>
      <w:r>
        <w:rPr>
          <w:rFonts w:hint="eastAsia" w:ascii="仿宋_GB2312" w:hAnsi="仿宋_GB2312" w:eastAsia="仿宋_GB2312" w:cs="仿宋_GB2312"/>
          <w:b w:val="0"/>
          <w:bCs w:val="0"/>
          <w:sz w:val="32"/>
          <w:szCs w:val="32"/>
          <w:highlight w:val="none"/>
          <w:lang w:val="en-US" w:eastAsia="zh-CN"/>
        </w:rPr>
        <w:t>支出114.47万元，占7.56%；</w:t>
      </w:r>
      <w:r>
        <w:rPr>
          <w:rFonts w:hint="eastAsia" w:ascii="仿宋_GB2312" w:hAnsi="仿宋_GB2312" w:eastAsia="仿宋_GB2312" w:cs="仿宋_GB2312"/>
          <w:b/>
          <w:bCs/>
          <w:sz w:val="32"/>
          <w:szCs w:val="32"/>
          <w:highlight w:val="none"/>
          <w:lang w:val="en-US" w:eastAsia="zh-CN"/>
        </w:rPr>
        <w:t>卫生健康支出（210类）</w:t>
      </w:r>
      <w:r>
        <w:rPr>
          <w:rFonts w:hint="eastAsia" w:ascii="仿宋_GB2312" w:hAnsi="仿宋_GB2312" w:eastAsia="仿宋_GB2312" w:cs="仿宋_GB2312"/>
          <w:b w:val="0"/>
          <w:bCs w:val="0"/>
          <w:sz w:val="32"/>
          <w:szCs w:val="32"/>
          <w:highlight w:val="none"/>
          <w:lang w:val="en-US" w:eastAsia="zh-CN"/>
        </w:rPr>
        <w:t>支出78.64万元，占5.2%；</w:t>
      </w:r>
      <w:r>
        <w:rPr>
          <w:rFonts w:hint="eastAsia" w:ascii="仿宋_GB2312" w:hAnsi="仿宋_GB2312" w:eastAsia="仿宋_GB2312" w:cs="仿宋_GB2312"/>
          <w:b/>
          <w:bCs/>
          <w:sz w:val="32"/>
          <w:szCs w:val="32"/>
          <w:highlight w:val="none"/>
          <w:lang w:val="en-US" w:eastAsia="zh-CN"/>
        </w:rPr>
        <w:t>节能环保支出（211类）</w:t>
      </w:r>
      <w:r>
        <w:rPr>
          <w:rFonts w:hint="eastAsia" w:ascii="仿宋_GB2312" w:hAnsi="仿宋_GB2312" w:eastAsia="仿宋_GB2312" w:cs="仿宋_GB2312"/>
          <w:b w:val="0"/>
          <w:bCs w:val="0"/>
          <w:sz w:val="32"/>
          <w:szCs w:val="32"/>
          <w:highlight w:val="none"/>
          <w:lang w:val="en-US" w:eastAsia="zh-CN"/>
        </w:rPr>
        <w:t>支出11.61万元，占1.16%；</w:t>
      </w:r>
      <w:r>
        <w:rPr>
          <w:rFonts w:hint="eastAsia" w:ascii="仿宋_GB2312" w:hAnsi="仿宋_GB2312" w:eastAsia="仿宋_GB2312" w:cs="仿宋_GB2312"/>
          <w:b/>
          <w:bCs/>
          <w:sz w:val="32"/>
          <w:szCs w:val="32"/>
          <w:highlight w:val="none"/>
          <w:lang w:val="en-US" w:eastAsia="zh-CN"/>
        </w:rPr>
        <w:t>城乡社区支出（212类）</w:t>
      </w:r>
      <w:r>
        <w:rPr>
          <w:rFonts w:hint="eastAsia" w:ascii="仿宋_GB2312" w:hAnsi="仿宋_GB2312" w:eastAsia="仿宋_GB2312" w:cs="仿宋_GB2312"/>
          <w:b w:val="0"/>
          <w:bCs w:val="0"/>
          <w:sz w:val="32"/>
          <w:szCs w:val="32"/>
          <w:highlight w:val="none"/>
          <w:lang w:val="en-US" w:eastAsia="zh-CN"/>
        </w:rPr>
        <w:t>支出17.35万元，占1.15%；</w:t>
      </w:r>
      <w:r>
        <w:rPr>
          <w:rFonts w:hint="eastAsia" w:ascii="仿宋_GB2312" w:hAnsi="仿宋_GB2312" w:eastAsia="仿宋_GB2312" w:cs="仿宋_GB2312"/>
          <w:b/>
          <w:bCs/>
          <w:sz w:val="32"/>
          <w:szCs w:val="32"/>
          <w:highlight w:val="none"/>
          <w:lang w:val="en-US" w:eastAsia="zh-CN"/>
        </w:rPr>
        <w:t>农林水支出（213类）</w:t>
      </w:r>
      <w:r>
        <w:rPr>
          <w:rFonts w:hint="eastAsia" w:ascii="仿宋_GB2312" w:hAnsi="仿宋_GB2312" w:eastAsia="仿宋_GB2312" w:cs="仿宋_GB2312"/>
          <w:b w:val="0"/>
          <w:bCs w:val="0"/>
          <w:sz w:val="32"/>
          <w:szCs w:val="32"/>
          <w:highlight w:val="none"/>
          <w:lang w:val="en-US" w:eastAsia="zh-CN"/>
        </w:rPr>
        <w:t>支出208.63万元，占13.78%；</w:t>
      </w:r>
      <w:r>
        <w:rPr>
          <w:rFonts w:hint="eastAsia" w:ascii="仿宋_GB2312" w:hAnsi="仿宋_GB2312" w:eastAsia="仿宋_GB2312" w:cs="仿宋_GB2312"/>
          <w:b/>
          <w:bCs/>
          <w:sz w:val="32"/>
          <w:szCs w:val="32"/>
          <w:highlight w:val="none"/>
          <w:lang w:val="en-US" w:eastAsia="zh-CN"/>
        </w:rPr>
        <w:t>交通运输支出（214类）</w:t>
      </w:r>
      <w:r>
        <w:rPr>
          <w:rFonts w:hint="eastAsia" w:ascii="仿宋_GB2312" w:hAnsi="仿宋_GB2312" w:eastAsia="仿宋_GB2312" w:cs="仿宋_GB2312"/>
          <w:b w:val="0"/>
          <w:bCs w:val="0"/>
          <w:sz w:val="32"/>
          <w:szCs w:val="32"/>
          <w:highlight w:val="none"/>
          <w:lang w:val="en-US" w:eastAsia="zh-CN"/>
        </w:rPr>
        <w:t>7.26万元，占0.48%；</w:t>
      </w:r>
      <w:r>
        <w:rPr>
          <w:rFonts w:hint="eastAsia" w:ascii="仿宋_GB2312" w:hAnsi="仿宋_GB2312" w:eastAsia="仿宋_GB2312" w:cs="仿宋_GB2312"/>
          <w:b/>
          <w:bCs/>
          <w:sz w:val="32"/>
          <w:szCs w:val="32"/>
          <w:highlight w:val="none"/>
          <w:lang w:val="en-US" w:eastAsia="zh-CN"/>
        </w:rPr>
        <w:t>住房保障支出（221类）</w:t>
      </w:r>
      <w:r>
        <w:rPr>
          <w:rFonts w:hint="eastAsia" w:ascii="仿宋_GB2312" w:hAnsi="仿宋_GB2312" w:eastAsia="仿宋_GB2312" w:cs="仿宋_GB2312"/>
          <w:b w:val="0"/>
          <w:bCs w:val="0"/>
          <w:sz w:val="32"/>
          <w:szCs w:val="32"/>
          <w:highlight w:val="none"/>
          <w:lang w:val="en-US" w:eastAsia="zh-CN"/>
        </w:rPr>
        <w:t>67.77万元，占4.48%。</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图</w:t>
      </w:r>
      <w:r>
        <w:rPr>
          <w:rFonts w:hint="eastAsia" w:ascii="仿宋_GB2312" w:hAnsi="仿宋_GB2312" w:eastAsia="仿宋_GB2312" w:cs="仿宋_GB2312"/>
          <w:b/>
          <w:bCs/>
          <w:color w:val="auto"/>
          <w:sz w:val="32"/>
          <w:szCs w:val="32"/>
          <w:highlight w:val="none"/>
          <w:lang w:val="en-US" w:eastAsia="zh-CN"/>
        </w:rPr>
        <w:t>6：财政拨款</w:t>
      </w:r>
      <w:r>
        <w:rPr>
          <w:rFonts w:hint="eastAsia" w:ascii="仿宋_GB2312" w:hAnsi="仿宋_GB2312" w:eastAsia="仿宋_GB2312" w:cs="仿宋_GB2312"/>
          <w:b/>
          <w:bCs/>
          <w:color w:val="auto"/>
          <w:sz w:val="32"/>
          <w:szCs w:val="32"/>
          <w:highlight w:val="none"/>
        </w:rPr>
        <w:t>支出</w:t>
      </w:r>
      <w:r>
        <w:rPr>
          <w:rFonts w:hint="eastAsia" w:ascii="仿宋_GB2312" w:hAnsi="仿宋_GB2312" w:eastAsia="仿宋_GB2312" w:cs="仿宋_GB2312"/>
          <w:b/>
          <w:bCs/>
          <w:color w:val="auto"/>
          <w:sz w:val="32"/>
          <w:szCs w:val="32"/>
          <w:highlight w:val="none"/>
          <w:lang w:eastAsia="zh-CN"/>
        </w:rPr>
        <w:t>决算结</w:t>
      </w:r>
      <w:r>
        <w:rPr>
          <w:rFonts w:hint="eastAsia" w:ascii="仿宋_GB2312" w:hAnsi="仿宋_GB2312" w:eastAsia="仿宋_GB2312" w:cs="仿宋_GB2312"/>
          <w:b/>
          <w:bCs/>
          <w:color w:val="auto"/>
          <w:sz w:val="32"/>
          <w:szCs w:val="32"/>
          <w:highlight w:val="none"/>
        </w:rPr>
        <w:t>构</w:t>
      </w:r>
      <w:r>
        <w:rPr>
          <w:rFonts w:hint="eastAsia" w:ascii="仿宋_GB2312" w:hAnsi="仿宋_GB2312" w:eastAsia="仿宋_GB2312" w:cs="仿宋_GB2312"/>
          <w:b/>
          <w:bCs/>
          <w:color w:val="auto"/>
          <w:sz w:val="32"/>
          <w:szCs w:val="32"/>
          <w:highlight w:val="none"/>
          <w:lang w:eastAsia="zh-CN"/>
        </w:rPr>
        <w:t>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（按单位类级科目支出结构作</w:t>
      </w:r>
      <w:r>
        <w:rPr>
          <w:rFonts w:hint="eastAsia" w:ascii="仿宋_GB2312" w:hAnsi="仿宋_GB2312" w:eastAsia="仿宋_GB2312" w:cs="仿宋_GB2312"/>
          <w:color w:val="auto"/>
          <w:sz w:val="32"/>
          <w:szCs w:val="32"/>
          <w:highlight w:val="none"/>
        </w:rPr>
        <w:t>饼状</w:t>
      </w:r>
      <w:r>
        <w:rPr>
          <w:rFonts w:hint="eastAsia" w:ascii="仿宋_GB2312" w:hAnsi="仿宋_GB2312" w:eastAsia="仿宋_GB2312" w:cs="仿宋_GB2312"/>
          <w:color w:val="auto"/>
          <w:sz w:val="32"/>
          <w:szCs w:val="32"/>
          <w:highlight w:val="none"/>
          <w:lang w:eastAsia="zh-CN"/>
        </w:rPr>
        <w:t>图）</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（三）</w:t>
      </w:r>
      <w:r>
        <w:rPr>
          <w:rFonts w:hint="eastAsia" w:ascii="楷体" w:hAnsi="楷体" w:eastAsia="楷体" w:cs="楷体"/>
          <w:b/>
          <w:bCs/>
          <w:sz w:val="32"/>
          <w:szCs w:val="32"/>
          <w:highlight w:val="none"/>
        </w:rPr>
        <w:t>财政拨款支出决算</w:t>
      </w:r>
      <w:r>
        <w:rPr>
          <w:rFonts w:hint="eastAsia" w:ascii="楷体" w:hAnsi="楷体" w:eastAsia="楷体" w:cs="楷体"/>
          <w:b/>
          <w:bCs/>
          <w:sz w:val="32"/>
          <w:szCs w:val="32"/>
          <w:highlight w:val="none"/>
          <w:lang w:eastAsia="zh-CN"/>
        </w:rPr>
        <w:t>具体情况说明</w:t>
      </w:r>
      <w:r>
        <w:rPr>
          <w:rFonts w:hint="eastAsia" w:ascii="楷体" w:hAnsi="楷体" w:eastAsia="楷体" w:cs="楷体"/>
          <w:b/>
          <w:bCs/>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度本部门决算</w:t>
      </w:r>
      <w:r>
        <w:rPr>
          <w:rFonts w:hint="eastAsia" w:ascii="仿宋_GB2312" w:hAnsi="仿宋_GB2312" w:eastAsia="仿宋_GB2312" w:cs="仿宋_GB2312"/>
          <w:sz w:val="32"/>
          <w:szCs w:val="32"/>
          <w:highlight w:val="none"/>
        </w:rPr>
        <w:t>财政拨款支出年初预算为1027.96</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，财政拨款支出决算为1768.19</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预算的</w:t>
      </w:r>
      <w:r>
        <w:rPr>
          <w:rFonts w:hint="eastAsia" w:ascii="仿宋_GB2312" w:hAnsi="仿宋_GB2312" w:eastAsia="仿宋_GB2312" w:cs="仿宋_GB2312"/>
          <w:sz w:val="32"/>
          <w:szCs w:val="32"/>
          <w:highlight w:val="none"/>
          <w:lang w:val="en-US" w:eastAsia="zh-CN"/>
        </w:rPr>
        <w:t>172.01</w:t>
      </w:r>
      <w:r>
        <w:rPr>
          <w:rFonts w:hint="eastAsia" w:ascii="仿宋_GB2312" w:hAnsi="仿宋_GB2312" w:eastAsia="仿宋_GB2312" w:cs="仿宋_GB2312"/>
          <w:sz w:val="32"/>
          <w:szCs w:val="32"/>
          <w:highlight w:val="none"/>
        </w:rPr>
        <w:t>%。按照政府功能分类科目分，其中：</w:t>
      </w: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1.一般公共服务支出（201类）</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rPr>
        <w:t xml:space="preserve"> 年初预算为 </w:t>
      </w:r>
      <w:r>
        <w:rPr>
          <w:rFonts w:hint="eastAsia" w:ascii="仿宋_GB2312" w:hAnsi="仿宋_GB2312" w:eastAsia="仿宋_GB2312" w:cs="仿宋_GB2312"/>
          <w:sz w:val="32"/>
          <w:szCs w:val="32"/>
          <w:highlight w:val="none"/>
          <w:lang w:val="en-US" w:eastAsia="zh-CN"/>
        </w:rPr>
        <w:t>440.89</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 xml:space="preserve">，支出决算为 </w:t>
      </w:r>
      <w:r>
        <w:rPr>
          <w:rFonts w:hint="eastAsia" w:ascii="仿宋_GB2312" w:hAnsi="仿宋_GB2312" w:eastAsia="仿宋_GB2312" w:cs="仿宋_GB2312"/>
          <w:sz w:val="32"/>
          <w:szCs w:val="32"/>
          <w:highlight w:val="none"/>
          <w:lang w:val="en-US" w:eastAsia="zh-CN"/>
        </w:rPr>
        <w:t>598.06</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预算的</w:t>
      </w:r>
      <w:r>
        <w:rPr>
          <w:rFonts w:hint="eastAsia" w:ascii="仿宋_GB2312" w:hAnsi="仿宋_GB2312" w:eastAsia="仿宋_GB2312" w:cs="仿宋_GB2312"/>
          <w:sz w:val="32"/>
          <w:szCs w:val="32"/>
          <w:highlight w:val="none"/>
          <w:lang w:val="en-US" w:eastAsia="zh-CN"/>
        </w:rPr>
        <w:t>135.65</w:t>
      </w:r>
      <w:r>
        <w:rPr>
          <w:rFonts w:hint="eastAsia" w:ascii="仿宋_GB2312" w:hAnsi="仿宋_GB2312" w:eastAsia="仿宋_GB2312" w:cs="仿宋_GB2312"/>
          <w:sz w:val="32"/>
          <w:szCs w:val="32"/>
          <w:highlight w:val="none"/>
        </w:rPr>
        <w:t>%。决算数</w:t>
      </w:r>
      <w:r>
        <w:rPr>
          <w:rFonts w:hint="eastAsia" w:ascii="仿宋_GB2312" w:hAnsi="仿宋_GB2312" w:eastAsia="仿宋_GB2312" w:cs="仿宋_GB2312"/>
          <w:sz w:val="32"/>
          <w:szCs w:val="32"/>
          <w:highlight w:val="none"/>
          <w:lang w:eastAsia="zh-CN"/>
        </w:rPr>
        <w:t>大</w:t>
      </w:r>
      <w:r>
        <w:rPr>
          <w:rFonts w:hint="eastAsia" w:ascii="仿宋_GB2312" w:hAnsi="仿宋_GB2312" w:eastAsia="仿宋_GB2312" w:cs="仿宋_GB2312"/>
          <w:sz w:val="32"/>
          <w:szCs w:val="32"/>
          <w:highlight w:val="none"/>
        </w:rPr>
        <w:t>于预算数的主要原因</w:t>
      </w:r>
      <w:bookmarkStart w:id="0" w:name="_GoBack"/>
      <w:bookmarkEnd w:id="0"/>
      <w:r>
        <w:rPr>
          <w:rFonts w:hint="eastAsia" w:ascii="仿宋_GB2312" w:hAnsi="仿宋_GB2312" w:eastAsia="仿宋_GB2312" w:cs="仿宋_GB2312"/>
          <w:sz w:val="32"/>
          <w:szCs w:val="32"/>
          <w:highlight w:val="none"/>
        </w:rPr>
        <w:t>是</w:t>
      </w:r>
      <w:r>
        <w:rPr>
          <w:rFonts w:hint="eastAsia" w:ascii="仿宋_GB2312" w:hAnsi="仿宋_GB2312" w:eastAsia="仿宋_GB2312" w:cs="仿宋_GB2312"/>
          <w:sz w:val="32"/>
          <w:szCs w:val="32"/>
          <w:highlight w:val="none"/>
          <w:lang w:val="en-US" w:eastAsia="zh-CN"/>
        </w:rPr>
        <w:t>受到上级专项转移支付影响，追加预算安排</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2.公共安全支出</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204类</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rPr>
        <w:t xml:space="preserve"> 年初预算为 </w:t>
      </w:r>
      <w:r>
        <w:rPr>
          <w:rFonts w:hint="eastAsia" w:ascii="仿宋_GB2312" w:hAnsi="仿宋_GB2312" w:eastAsia="仿宋_GB2312" w:cs="仿宋_GB2312"/>
          <w:sz w:val="32"/>
          <w:szCs w:val="32"/>
          <w:highlight w:val="none"/>
          <w:lang w:val="en-US" w:eastAsia="zh-CN"/>
        </w:rPr>
        <w:t>9.14</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 xml:space="preserve">，支出决算为 </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 xml:space="preserve">预算的 </w:t>
      </w:r>
      <w:r>
        <w:rPr>
          <w:rFonts w:hint="eastAsia" w:ascii="仿宋_GB2312" w:hAnsi="仿宋_GB2312" w:eastAsia="仿宋_GB2312" w:cs="仿宋_GB2312"/>
          <w:sz w:val="32"/>
          <w:szCs w:val="32"/>
          <w:highlight w:val="none"/>
          <w:lang w:val="en-US" w:eastAsia="zh-CN"/>
        </w:rPr>
        <w:t>32.82</w:t>
      </w:r>
      <w:r>
        <w:rPr>
          <w:rFonts w:hint="eastAsia" w:ascii="仿宋_GB2312" w:hAnsi="仿宋_GB2312" w:eastAsia="仿宋_GB2312" w:cs="仿宋_GB2312"/>
          <w:sz w:val="32"/>
          <w:szCs w:val="32"/>
          <w:highlight w:val="none"/>
        </w:rPr>
        <w:t>%。决算数小于预算数的主要原因是</w:t>
      </w:r>
      <w:r>
        <w:rPr>
          <w:rFonts w:hint="eastAsia" w:ascii="仿宋_GB2312" w:hAnsi="仿宋_GB2312" w:eastAsia="仿宋_GB2312" w:cs="仿宋_GB2312"/>
          <w:sz w:val="32"/>
          <w:szCs w:val="32"/>
          <w:highlight w:val="none"/>
          <w:lang w:eastAsia="zh-CN"/>
        </w:rPr>
        <w:t>基数调整</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3.教育支出</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205</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sz w:val="32"/>
          <w:szCs w:val="32"/>
          <w:highlight w:val="none"/>
        </w:rPr>
        <w:t xml:space="preserve"> 年初预算为290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 xml:space="preserve">，支出决算为 </w:t>
      </w:r>
      <w:r>
        <w:rPr>
          <w:rFonts w:hint="eastAsia" w:ascii="仿宋_GB2312" w:hAnsi="仿宋_GB2312" w:eastAsia="仿宋_GB2312" w:cs="仿宋_GB2312"/>
          <w:sz w:val="32"/>
          <w:szCs w:val="32"/>
          <w:highlight w:val="none"/>
          <w:lang w:val="en-US" w:eastAsia="zh-CN"/>
        </w:rPr>
        <w:t>400.91</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 xml:space="preserve">预算的 </w:t>
      </w:r>
      <w:r>
        <w:rPr>
          <w:rFonts w:hint="eastAsia" w:ascii="仿宋_GB2312" w:hAnsi="仿宋_GB2312" w:eastAsia="仿宋_GB2312" w:cs="仿宋_GB2312"/>
          <w:sz w:val="32"/>
          <w:szCs w:val="32"/>
          <w:highlight w:val="none"/>
          <w:lang w:val="en-US" w:eastAsia="zh-CN"/>
        </w:rPr>
        <w:t>138.24</w:t>
      </w:r>
      <w:r>
        <w:rPr>
          <w:rFonts w:hint="eastAsia" w:ascii="仿宋_GB2312" w:hAnsi="仿宋_GB2312" w:eastAsia="仿宋_GB2312" w:cs="仿宋_GB2312"/>
          <w:sz w:val="32"/>
          <w:szCs w:val="32"/>
          <w:highlight w:val="none"/>
        </w:rPr>
        <w:t>%。决算数</w:t>
      </w:r>
      <w:r>
        <w:rPr>
          <w:rFonts w:hint="eastAsia" w:ascii="仿宋_GB2312" w:hAnsi="仿宋_GB2312" w:eastAsia="仿宋_GB2312" w:cs="仿宋_GB2312"/>
          <w:sz w:val="32"/>
          <w:szCs w:val="32"/>
          <w:highlight w:val="none"/>
          <w:lang w:eastAsia="zh-CN"/>
        </w:rPr>
        <w:t>大</w:t>
      </w:r>
      <w:r>
        <w:rPr>
          <w:rFonts w:hint="eastAsia" w:ascii="仿宋_GB2312" w:hAnsi="仿宋_GB2312" w:eastAsia="仿宋_GB2312" w:cs="仿宋_GB2312"/>
          <w:sz w:val="32"/>
          <w:szCs w:val="32"/>
          <w:highlight w:val="none"/>
        </w:rPr>
        <w:t>于预算数的主要原因是</w:t>
      </w:r>
      <w:r>
        <w:rPr>
          <w:rFonts w:hint="eastAsia" w:ascii="仿宋_GB2312" w:hAnsi="仿宋_GB2312" w:eastAsia="仿宋_GB2312" w:cs="仿宋_GB2312"/>
          <w:sz w:val="32"/>
          <w:szCs w:val="32"/>
          <w:highlight w:val="none"/>
          <w:lang w:val="en-US" w:eastAsia="zh-CN"/>
        </w:rPr>
        <w:t>受到上级专项转移支付影响，追加预算安排</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4.社会保障和就业支出（208类</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rPr>
        <w:t xml:space="preserve"> 年初预算为14.28</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 xml:space="preserve">，支出决算为 </w:t>
      </w:r>
      <w:r>
        <w:rPr>
          <w:rFonts w:hint="eastAsia" w:ascii="仿宋_GB2312" w:hAnsi="仿宋_GB2312" w:eastAsia="仿宋_GB2312" w:cs="仿宋_GB2312"/>
          <w:sz w:val="32"/>
          <w:szCs w:val="32"/>
          <w:highlight w:val="none"/>
          <w:lang w:val="en-US" w:eastAsia="zh-CN"/>
        </w:rPr>
        <w:t>114.47</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 xml:space="preserve">预算的 </w:t>
      </w:r>
      <w:r>
        <w:rPr>
          <w:rFonts w:hint="eastAsia" w:ascii="仿宋_GB2312" w:hAnsi="仿宋_GB2312" w:eastAsia="仿宋_GB2312" w:cs="仿宋_GB2312"/>
          <w:sz w:val="32"/>
          <w:szCs w:val="32"/>
          <w:highlight w:val="none"/>
          <w:lang w:val="en-US" w:eastAsia="zh-CN"/>
        </w:rPr>
        <w:t>801.61</w:t>
      </w:r>
      <w:r>
        <w:rPr>
          <w:rFonts w:hint="eastAsia" w:ascii="仿宋_GB2312" w:hAnsi="仿宋_GB2312" w:eastAsia="仿宋_GB2312" w:cs="仿宋_GB2312"/>
          <w:sz w:val="32"/>
          <w:szCs w:val="32"/>
          <w:highlight w:val="none"/>
        </w:rPr>
        <w:t>%。决算数</w:t>
      </w:r>
      <w:r>
        <w:rPr>
          <w:rFonts w:hint="eastAsia" w:ascii="仿宋_GB2312" w:hAnsi="仿宋_GB2312" w:eastAsia="仿宋_GB2312" w:cs="仿宋_GB2312"/>
          <w:sz w:val="32"/>
          <w:szCs w:val="32"/>
          <w:highlight w:val="none"/>
          <w:lang w:eastAsia="zh-CN"/>
        </w:rPr>
        <w:t>大</w:t>
      </w:r>
      <w:r>
        <w:rPr>
          <w:rFonts w:hint="eastAsia" w:ascii="仿宋_GB2312" w:hAnsi="仿宋_GB2312" w:eastAsia="仿宋_GB2312" w:cs="仿宋_GB2312"/>
          <w:sz w:val="32"/>
          <w:szCs w:val="32"/>
          <w:highlight w:val="none"/>
        </w:rPr>
        <w:t>于预算数的主要原因是</w:t>
      </w:r>
      <w:r>
        <w:rPr>
          <w:rFonts w:hint="eastAsia" w:ascii="仿宋_GB2312" w:hAnsi="仿宋_GB2312" w:eastAsia="仿宋_GB2312" w:cs="仿宋_GB2312"/>
          <w:sz w:val="32"/>
          <w:szCs w:val="32"/>
          <w:highlight w:val="none"/>
          <w:lang w:val="en-US" w:eastAsia="zh-CN"/>
        </w:rPr>
        <w:t>受到上级专项转移支付影响，追加预算安排</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5.卫生健康支出</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210</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sz w:val="32"/>
          <w:szCs w:val="32"/>
          <w:highlight w:val="none"/>
        </w:rPr>
        <w:t xml:space="preserve"> 年初预算为11.93</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 xml:space="preserve">，支出决算为 </w:t>
      </w:r>
      <w:r>
        <w:rPr>
          <w:rFonts w:hint="eastAsia" w:ascii="仿宋_GB2312" w:hAnsi="仿宋_GB2312" w:eastAsia="仿宋_GB2312" w:cs="仿宋_GB2312"/>
          <w:sz w:val="32"/>
          <w:szCs w:val="32"/>
          <w:highlight w:val="none"/>
          <w:lang w:val="en-US" w:eastAsia="zh-CN"/>
        </w:rPr>
        <w:t>78.64</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 xml:space="preserve">预算的 </w:t>
      </w:r>
      <w:r>
        <w:rPr>
          <w:rFonts w:hint="eastAsia" w:ascii="仿宋_GB2312" w:hAnsi="仿宋_GB2312" w:eastAsia="仿宋_GB2312" w:cs="仿宋_GB2312"/>
          <w:sz w:val="32"/>
          <w:szCs w:val="32"/>
          <w:highlight w:val="none"/>
          <w:lang w:val="en-US" w:eastAsia="zh-CN"/>
        </w:rPr>
        <w:t>659.18</w:t>
      </w:r>
      <w:r>
        <w:rPr>
          <w:rFonts w:hint="eastAsia" w:ascii="仿宋_GB2312" w:hAnsi="仿宋_GB2312" w:eastAsia="仿宋_GB2312" w:cs="仿宋_GB2312"/>
          <w:sz w:val="32"/>
          <w:szCs w:val="32"/>
          <w:highlight w:val="none"/>
        </w:rPr>
        <w:t>%。决算数</w:t>
      </w:r>
      <w:r>
        <w:rPr>
          <w:rFonts w:hint="eastAsia" w:ascii="仿宋_GB2312" w:hAnsi="仿宋_GB2312" w:eastAsia="仿宋_GB2312" w:cs="仿宋_GB2312"/>
          <w:sz w:val="32"/>
          <w:szCs w:val="32"/>
          <w:highlight w:val="none"/>
          <w:lang w:val="en-US" w:eastAsia="zh-CN"/>
        </w:rPr>
        <w:t>大于</w:t>
      </w:r>
      <w:r>
        <w:rPr>
          <w:rFonts w:hint="eastAsia" w:ascii="仿宋_GB2312" w:hAnsi="仿宋_GB2312" w:eastAsia="仿宋_GB2312" w:cs="仿宋_GB2312"/>
          <w:sz w:val="32"/>
          <w:szCs w:val="32"/>
          <w:highlight w:val="none"/>
        </w:rPr>
        <w:t>预算数的主要原因是</w:t>
      </w:r>
      <w:r>
        <w:rPr>
          <w:rFonts w:hint="eastAsia" w:ascii="仿宋_GB2312" w:hAnsi="仿宋_GB2312" w:eastAsia="仿宋_GB2312" w:cs="仿宋_GB2312"/>
          <w:sz w:val="32"/>
          <w:szCs w:val="32"/>
          <w:highlight w:val="none"/>
          <w:lang w:val="en-US" w:eastAsia="zh-CN"/>
        </w:rPr>
        <w:t>受到上级专项转移支付影响，追加预算安排</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6.节能环保支出</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211</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sz w:val="32"/>
          <w:szCs w:val="32"/>
          <w:highlight w:val="none"/>
        </w:rPr>
        <w:t xml:space="preserve"> 年初预算为 </w:t>
      </w:r>
      <w:r>
        <w:rPr>
          <w:rFonts w:hint="eastAsia" w:ascii="仿宋_GB2312" w:hAnsi="仿宋_GB2312" w:eastAsia="仿宋_GB2312" w:cs="仿宋_GB2312"/>
          <w:sz w:val="32"/>
          <w:szCs w:val="32"/>
          <w:highlight w:val="none"/>
          <w:lang w:val="en-US" w:eastAsia="zh-CN"/>
        </w:rPr>
        <w:t>6.86</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 xml:space="preserve">，支出决算为 </w:t>
      </w:r>
      <w:r>
        <w:rPr>
          <w:rFonts w:hint="eastAsia" w:ascii="仿宋_GB2312" w:hAnsi="仿宋_GB2312" w:eastAsia="仿宋_GB2312" w:cs="仿宋_GB2312"/>
          <w:sz w:val="32"/>
          <w:szCs w:val="32"/>
          <w:highlight w:val="none"/>
          <w:lang w:val="en-US" w:eastAsia="zh-CN"/>
        </w:rPr>
        <w:t>17.61</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 xml:space="preserve">预算的 </w:t>
      </w:r>
      <w:r>
        <w:rPr>
          <w:rFonts w:hint="eastAsia" w:ascii="仿宋_GB2312" w:hAnsi="仿宋_GB2312" w:eastAsia="仿宋_GB2312" w:cs="仿宋_GB2312"/>
          <w:sz w:val="32"/>
          <w:szCs w:val="32"/>
          <w:highlight w:val="none"/>
          <w:lang w:val="en-US" w:eastAsia="zh-CN"/>
        </w:rPr>
        <w:t>256.71</w:t>
      </w:r>
      <w:r>
        <w:rPr>
          <w:rFonts w:hint="eastAsia" w:ascii="仿宋_GB2312" w:hAnsi="仿宋_GB2312" w:eastAsia="仿宋_GB2312" w:cs="仿宋_GB2312"/>
          <w:sz w:val="32"/>
          <w:szCs w:val="32"/>
          <w:highlight w:val="none"/>
        </w:rPr>
        <w:t>%。决算数</w:t>
      </w:r>
      <w:r>
        <w:rPr>
          <w:rFonts w:hint="eastAsia" w:ascii="仿宋_GB2312" w:hAnsi="仿宋_GB2312" w:eastAsia="仿宋_GB2312" w:cs="仿宋_GB2312"/>
          <w:sz w:val="32"/>
          <w:szCs w:val="32"/>
          <w:highlight w:val="none"/>
          <w:lang w:eastAsia="zh-CN"/>
        </w:rPr>
        <w:t>大</w:t>
      </w:r>
      <w:r>
        <w:rPr>
          <w:rFonts w:hint="eastAsia" w:ascii="仿宋_GB2312" w:hAnsi="仿宋_GB2312" w:eastAsia="仿宋_GB2312" w:cs="仿宋_GB2312"/>
          <w:sz w:val="32"/>
          <w:szCs w:val="32"/>
          <w:highlight w:val="none"/>
        </w:rPr>
        <w:t>于预算数的主要原因是</w:t>
      </w:r>
      <w:r>
        <w:rPr>
          <w:rFonts w:hint="eastAsia" w:ascii="仿宋_GB2312" w:hAnsi="仿宋_GB2312" w:eastAsia="仿宋_GB2312" w:cs="仿宋_GB2312"/>
          <w:sz w:val="32"/>
          <w:szCs w:val="32"/>
          <w:highlight w:val="none"/>
          <w:lang w:val="en-US" w:eastAsia="zh-CN"/>
        </w:rPr>
        <w:t>受到上级专项转移支付影响，追加预算安排</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7.城乡社区支出</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212</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sz w:val="32"/>
          <w:szCs w:val="32"/>
          <w:highlight w:val="none"/>
        </w:rPr>
        <w:t xml:space="preserve"> 年初预算为 </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 xml:space="preserve">，支出决算为 </w:t>
      </w:r>
      <w:r>
        <w:rPr>
          <w:rFonts w:hint="eastAsia" w:ascii="仿宋_GB2312" w:hAnsi="仿宋_GB2312" w:eastAsia="仿宋_GB2312" w:cs="仿宋_GB2312"/>
          <w:sz w:val="32"/>
          <w:szCs w:val="32"/>
          <w:highlight w:val="none"/>
          <w:lang w:val="en-US" w:eastAsia="zh-CN"/>
        </w:rPr>
        <w:t>17.35</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。决算数</w:t>
      </w:r>
      <w:r>
        <w:rPr>
          <w:rFonts w:hint="eastAsia" w:ascii="仿宋_GB2312" w:hAnsi="仿宋_GB2312" w:eastAsia="仿宋_GB2312" w:cs="仿宋_GB2312"/>
          <w:sz w:val="32"/>
          <w:szCs w:val="32"/>
          <w:highlight w:val="none"/>
          <w:lang w:val="en-US" w:eastAsia="zh-CN"/>
        </w:rPr>
        <w:t>大于</w:t>
      </w:r>
      <w:r>
        <w:rPr>
          <w:rFonts w:hint="eastAsia" w:ascii="仿宋_GB2312" w:hAnsi="仿宋_GB2312" w:eastAsia="仿宋_GB2312" w:cs="仿宋_GB2312"/>
          <w:sz w:val="32"/>
          <w:szCs w:val="32"/>
          <w:highlight w:val="none"/>
        </w:rPr>
        <w:t>预算数的主要原因</w:t>
      </w:r>
      <w:r>
        <w:rPr>
          <w:rFonts w:hint="eastAsia" w:ascii="仿宋_GB2312" w:hAnsi="仿宋_GB2312" w:eastAsia="仿宋_GB2312" w:cs="仿宋_GB2312"/>
          <w:sz w:val="32"/>
          <w:szCs w:val="32"/>
          <w:highlight w:val="none"/>
          <w:lang w:eastAsia="zh-CN"/>
        </w:rPr>
        <w:t>经济科目放错，本应为村级运转经费</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8.农林水支出</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213</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sz w:val="32"/>
          <w:szCs w:val="32"/>
          <w:highlight w:val="none"/>
        </w:rPr>
        <w:t xml:space="preserve"> 年初预算为178.51</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 xml:space="preserve">，支出决算为 </w:t>
      </w:r>
      <w:r>
        <w:rPr>
          <w:rFonts w:hint="eastAsia" w:ascii="仿宋_GB2312" w:hAnsi="仿宋_GB2312" w:eastAsia="仿宋_GB2312" w:cs="仿宋_GB2312"/>
          <w:sz w:val="32"/>
          <w:szCs w:val="32"/>
          <w:highlight w:val="none"/>
          <w:lang w:val="en-US" w:eastAsia="zh-CN"/>
        </w:rPr>
        <w:t>208.63</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预算的</w:t>
      </w:r>
      <w:r>
        <w:rPr>
          <w:rFonts w:hint="eastAsia" w:ascii="仿宋_GB2312" w:hAnsi="仿宋_GB2312" w:eastAsia="仿宋_GB2312" w:cs="仿宋_GB2312"/>
          <w:sz w:val="32"/>
          <w:szCs w:val="32"/>
          <w:highlight w:val="none"/>
          <w:lang w:val="en-US" w:eastAsia="zh-CN"/>
        </w:rPr>
        <w:t>116.87</w:t>
      </w:r>
      <w:r>
        <w:rPr>
          <w:rFonts w:hint="eastAsia" w:ascii="仿宋_GB2312" w:hAnsi="仿宋_GB2312" w:eastAsia="仿宋_GB2312" w:cs="仿宋_GB2312"/>
          <w:sz w:val="32"/>
          <w:szCs w:val="32"/>
          <w:highlight w:val="none"/>
        </w:rPr>
        <w:t>%。决算数</w:t>
      </w:r>
      <w:r>
        <w:rPr>
          <w:rFonts w:hint="eastAsia" w:ascii="仿宋_GB2312" w:hAnsi="仿宋_GB2312" w:eastAsia="仿宋_GB2312" w:cs="仿宋_GB2312"/>
          <w:sz w:val="32"/>
          <w:szCs w:val="32"/>
          <w:highlight w:val="none"/>
          <w:lang w:val="en-US" w:eastAsia="zh-CN"/>
        </w:rPr>
        <w:t>大于</w:t>
      </w:r>
      <w:r>
        <w:rPr>
          <w:rFonts w:hint="eastAsia" w:ascii="仿宋_GB2312" w:hAnsi="仿宋_GB2312" w:eastAsia="仿宋_GB2312" w:cs="仿宋_GB2312"/>
          <w:sz w:val="32"/>
          <w:szCs w:val="32"/>
          <w:highlight w:val="none"/>
        </w:rPr>
        <w:t>预算数的主要原因是</w:t>
      </w:r>
      <w:r>
        <w:rPr>
          <w:rFonts w:hint="eastAsia" w:ascii="仿宋_GB2312" w:hAnsi="仿宋_GB2312" w:eastAsia="仿宋_GB2312" w:cs="仿宋_GB2312"/>
          <w:sz w:val="32"/>
          <w:szCs w:val="32"/>
          <w:highlight w:val="none"/>
          <w:lang w:val="en-US" w:eastAsia="zh-CN"/>
        </w:rPr>
        <w:t>受到上级专项转移支付影响，追加预算安排</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9.交通运输支出</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214</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sz w:val="32"/>
          <w:szCs w:val="32"/>
          <w:highlight w:val="none"/>
        </w:rPr>
        <w:t xml:space="preserve"> 年初预算为 </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 xml:space="preserve">，支出决算为 </w:t>
      </w:r>
      <w:r>
        <w:rPr>
          <w:rFonts w:hint="eastAsia" w:ascii="仿宋_GB2312" w:hAnsi="仿宋_GB2312" w:eastAsia="仿宋_GB2312" w:cs="仿宋_GB2312"/>
          <w:sz w:val="32"/>
          <w:szCs w:val="32"/>
          <w:highlight w:val="none"/>
          <w:lang w:val="en-US" w:eastAsia="zh-CN"/>
        </w:rPr>
        <w:t>7.26</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预算的</w:t>
      </w:r>
      <w:r>
        <w:rPr>
          <w:rFonts w:hint="eastAsia" w:ascii="仿宋_GB2312" w:hAnsi="仿宋_GB2312" w:eastAsia="仿宋_GB2312" w:cs="仿宋_GB2312"/>
          <w:sz w:val="32"/>
          <w:szCs w:val="32"/>
          <w:highlight w:val="none"/>
          <w:lang w:val="en-US" w:eastAsia="zh-CN"/>
        </w:rPr>
        <w:t>103.71</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住房保障支出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221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 xml:space="preserve">年初预算为 </w:t>
      </w:r>
      <w:r>
        <w:rPr>
          <w:rFonts w:hint="eastAsia" w:ascii="仿宋_GB2312" w:hAnsi="仿宋_GB2312" w:eastAsia="仿宋_GB2312" w:cs="仿宋_GB2312"/>
          <w:sz w:val="32"/>
          <w:szCs w:val="32"/>
          <w:highlight w:val="none"/>
          <w:lang w:val="en-US" w:eastAsia="zh-CN"/>
        </w:rPr>
        <w:t>69.36</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 xml:space="preserve">，支出决算为 </w:t>
      </w:r>
      <w:r>
        <w:rPr>
          <w:rFonts w:hint="eastAsia" w:ascii="仿宋_GB2312" w:hAnsi="仿宋_GB2312" w:eastAsia="仿宋_GB2312" w:cs="仿宋_GB2312"/>
          <w:sz w:val="32"/>
          <w:szCs w:val="32"/>
          <w:highlight w:val="none"/>
          <w:lang w:val="en-US" w:eastAsia="zh-CN"/>
        </w:rPr>
        <w:t>67.77</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预算的</w:t>
      </w:r>
      <w:r>
        <w:rPr>
          <w:rFonts w:hint="eastAsia" w:ascii="仿宋_GB2312" w:hAnsi="仿宋_GB2312" w:eastAsia="仿宋_GB2312" w:cs="仿宋_GB2312"/>
          <w:sz w:val="32"/>
          <w:szCs w:val="32"/>
          <w:highlight w:val="none"/>
          <w:lang w:val="en-US" w:eastAsia="zh-CN"/>
        </w:rPr>
        <w:t>97.71</w:t>
      </w:r>
      <w:r>
        <w:rPr>
          <w:rFonts w:hint="eastAsia" w:ascii="仿宋_GB2312" w:hAnsi="仿宋_GB2312" w:eastAsia="仿宋_GB2312" w:cs="仿宋_GB2312"/>
          <w:sz w:val="32"/>
          <w:szCs w:val="32"/>
          <w:highlight w:val="none"/>
        </w:rPr>
        <w:t>%。决算数</w:t>
      </w:r>
      <w:r>
        <w:rPr>
          <w:rFonts w:hint="eastAsia" w:ascii="仿宋_GB2312" w:hAnsi="仿宋_GB2312" w:eastAsia="仿宋_GB2312" w:cs="仿宋_GB2312"/>
          <w:sz w:val="32"/>
          <w:szCs w:val="32"/>
          <w:highlight w:val="none"/>
          <w:lang w:eastAsia="zh-CN"/>
        </w:rPr>
        <w:t>小</w:t>
      </w:r>
      <w:r>
        <w:rPr>
          <w:rFonts w:hint="eastAsia" w:ascii="仿宋_GB2312" w:hAnsi="仿宋_GB2312" w:eastAsia="仿宋_GB2312" w:cs="仿宋_GB2312"/>
          <w:sz w:val="32"/>
          <w:szCs w:val="32"/>
          <w:highlight w:val="none"/>
        </w:rPr>
        <w:t>于预算数的主要原因是</w:t>
      </w:r>
      <w:r>
        <w:rPr>
          <w:rFonts w:hint="eastAsia" w:ascii="仿宋_GB2312" w:hAnsi="仿宋_GB2312" w:eastAsia="仿宋_GB2312" w:cs="仿宋_GB2312"/>
          <w:sz w:val="32"/>
          <w:szCs w:val="32"/>
          <w:highlight w:val="none"/>
          <w:lang w:eastAsia="zh-CN"/>
        </w:rPr>
        <w:t>受到人员调出影响。</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2020</w:t>
      </w:r>
      <w:r>
        <w:rPr>
          <w:rFonts w:hint="eastAsia" w:ascii="仿宋_GB2312" w:hAnsi="仿宋_GB2312" w:eastAsia="仿宋_GB2312" w:cs="仿宋_GB2312"/>
          <w:sz w:val="32"/>
          <w:szCs w:val="32"/>
          <w:highlight w:val="none"/>
          <w:lang w:eastAsia="zh-CN"/>
        </w:rPr>
        <w:t>年度本部门决算</w:t>
      </w:r>
      <w:r>
        <w:rPr>
          <w:rFonts w:hint="eastAsia" w:ascii="仿宋_GB2312" w:hAnsi="仿宋_GB2312" w:eastAsia="仿宋_GB2312" w:cs="仿宋_GB2312"/>
          <w:sz w:val="32"/>
          <w:szCs w:val="32"/>
          <w:highlight w:val="none"/>
        </w:rPr>
        <w:t>一般公共预算财政拨款基本支出</w:t>
      </w:r>
      <w:r>
        <w:rPr>
          <w:rFonts w:hint="eastAsia" w:ascii="仿宋_GB2312" w:hAnsi="仿宋_GB2312" w:eastAsia="仿宋_GB2312" w:cs="仿宋_GB2312"/>
          <w:sz w:val="32"/>
          <w:szCs w:val="32"/>
          <w:highlight w:val="none"/>
          <w:lang w:val="en-US" w:eastAsia="zh-CN"/>
        </w:rPr>
        <w:t>1393.86万元，其中：人员经费1169.27万元，主要包括基本工资350.02万元、津贴补贴297.77万元、</w:t>
      </w:r>
      <w:r>
        <w:rPr>
          <w:rFonts w:hint="eastAsia" w:ascii="仿宋_GB2312" w:hAnsi="仿宋_GB2312" w:eastAsia="仿宋_GB2312" w:cs="仿宋_GB2312"/>
          <w:sz w:val="32"/>
          <w:szCs w:val="32"/>
          <w:highlight w:val="none"/>
        </w:rPr>
        <w:t>奖金62.69</w:t>
      </w:r>
      <w:r>
        <w:rPr>
          <w:rFonts w:hint="eastAsia" w:ascii="仿宋_GB2312" w:hAnsi="仿宋_GB2312" w:eastAsia="仿宋_GB2312" w:cs="仿宋_GB2312"/>
          <w:sz w:val="32"/>
          <w:szCs w:val="32"/>
          <w:highlight w:val="none"/>
          <w:lang w:eastAsia="zh-CN"/>
        </w:rPr>
        <w:t>万元、伙食补助费29.09万元、绩效工资85万元、机关事业单位基本养老保险缴费73.25万元、职业年金缴费3.69、其他社会保障缴费84.49万元、住房公积金67.77万元、其他工资福利支出18.46万元、抚恤金4.03万元、生活补助82.59万元、奖励金8.31万元、其他对个人和家庭的补助</w:t>
      </w:r>
      <w:r>
        <w:rPr>
          <w:rFonts w:hint="eastAsia" w:ascii="仿宋_GB2312" w:hAnsi="仿宋_GB2312" w:eastAsia="仿宋_GB2312" w:cs="仿宋_GB2312"/>
          <w:sz w:val="32"/>
          <w:szCs w:val="32"/>
          <w:highlight w:val="none"/>
          <w:lang w:val="en-US" w:eastAsia="zh-CN"/>
        </w:rPr>
        <w:t>2.12万元</w:t>
      </w:r>
      <w:r>
        <w:rPr>
          <w:rFonts w:hint="eastAsia" w:ascii="仿宋_GB2312" w:hAnsi="仿宋_GB2312" w:eastAsia="仿宋_GB2312" w:cs="仿宋_GB2312"/>
          <w:sz w:val="32"/>
          <w:szCs w:val="32"/>
          <w:highlight w:val="none"/>
          <w:lang w:eastAsia="zh-CN"/>
        </w:rPr>
        <w:t>；公用经费</w:t>
      </w:r>
      <w:r>
        <w:rPr>
          <w:rFonts w:hint="eastAsia" w:ascii="仿宋_GB2312" w:hAnsi="仿宋_GB2312" w:eastAsia="仿宋_GB2312" w:cs="仿宋_GB2312"/>
          <w:sz w:val="32"/>
          <w:szCs w:val="32"/>
          <w:highlight w:val="none"/>
          <w:lang w:val="en-US" w:eastAsia="zh-CN"/>
        </w:rPr>
        <w:t>224.59X万元，主要包括办公费82.32万元、电费2.55万元、差旅费13.03万元、维修(护)费1.66万元、租赁费18.47万元、会议费4.38万元、公务接待费3.2万元、劳务费47.42万元、工会经费9.69万元、公务用车运行维护费3.8万元、其他交通费用35.39万元、其他商品和服务支出2.69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七、一般公共预算财政拨款“三公”经费及会议费、培训费支出决算情况说明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（一）“三公”经费财政拨款支出决算总体情况说明。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 xml:space="preserve"> 年</w:t>
      </w:r>
      <w:r>
        <w:rPr>
          <w:rFonts w:hint="eastAsia" w:ascii="仿宋_GB2312" w:hAnsi="仿宋_GB2312" w:eastAsia="仿宋_GB2312" w:cs="仿宋_GB2312"/>
          <w:sz w:val="32"/>
          <w:szCs w:val="32"/>
          <w:highlight w:val="none"/>
          <w:lang w:eastAsia="zh-CN"/>
        </w:rPr>
        <w:t>度本部门决算</w:t>
      </w:r>
      <w:r>
        <w:rPr>
          <w:rFonts w:hint="eastAsia" w:ascii="仿宋_GB2312" w:hAnsi="仿宋_GB2312" w:eastAsia="仿宋_GB2312" w:cs="仿宋_GB2312"/>
          <w:sz w:val="32"/>
          <w:szCs w:val="32"/>
          <w:highlight w:val="none"/>
        </w:rPr>
        <w:t>一般公共预算财政拨款“三公”经费支出预算为</w:t>
      </w:r>
      <w:r>
        <w:rPr>
          <w:rFonts w:hint="eastAsia" w:ascii="仿宋_GB2312" w:hAnsi="仿宋_GB2312" w:eastAsia="仿宋_GB2312" w:cs="仿宋_GB2312"/>
          <w:sz w:val="32"/>
          <w:szCs w:val="32"/>
          <w:highlight w:val="none"/>
          <w:lang w:val="en-US" w:eastAsia="zh-CN"/>
        </w:rPr>
        <w:t>6.5</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，支出决算为</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，完成预算的</w:t>
      </w:r>
      <w:r>
        <w:rPr>
          <w:rFonts w:hint="eastAsia" w:ascii="仿宋_GB2312" w:hAnsi="仿宋_GB2312" w:eastAsia="仿宋_GB2312" w:cs="仿宋_GB2312"/>
          <w:sz w:val="32"/>
          <w:szCs w:val="32"/>
          <w:highlight w:val="none"/>
          <w:lang w:val="en-US" w:eastAsia="zh-CN"/>
        </w:rPr>
        <w:t>107.69</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1" w:firstLineChars="100"/>
        <w:textAlignment w:val="auto"/>
        <w:outlineLvl w:val="9"/>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（二）“三公”经费财政拨款支出决算具体情况说明。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宋体" w:eastAsia="仿宋_GB2312" w:cs="仿宋_GB2312"/>
          <w:color w:val="000000"/>
          <w:kern w:val="0"/>
          <w:sz w:val="32"/>
          <w:szCs w:val="32"/>
          <w:highlight w:val="none"/>
          <w:lang w:eastAsia="zh-CN" w:bidi="ar"/>
        </w:rPr>
        <w:t>2020</w:t>
      </w:r>
      <w:r>
        <w:rPr>
          <w:rFonts w:ascii="仿宋_GB2312" w:hAnsi="宋体" w:eastAsia="仿宋_GB2312" w:cs="仿宋_GB2312"/>
          <w:color w:val="000000"/>
          <w:kern w:val="0"/>
          <w:sz w:val="32"/>
          <w:szCs w:val="32"/>
          <w:highlight w:val="none"/>
          <w:lang w:bidi="ar"/>
        </w:rPr>
        <w:t>年“三公”经费财政拨款支出决算中，因公出国（境）费支出决算</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%；公务用车购置</w:t>
      </w:r>
      <w:r>
        <w:rPr>
          <w:rFonts w:hint="eastAsia" w:ascii="仿宋_GB2312" w:hAnsi="宋体" w:eastAsia="仿宋_GB2312" w:cs="仿宋_GB2312"/>
          <w:color w:val="000000"/>
          <w:kern w:val="0"/>
          <w:sz w:val="32"/>
          <w:szCs w:val="32"/>
          <w:highlight w:val="none"/>
          <w:lang w:bidi="ar"/>
        </w:rPr>
        <w:t>费支出</w:t>
      </w:r>
      <w:r>
        <w:rPr>
          <w:rFonts w:hint="eastAsia" w:ascii="仿宋_GB2312" w:hAnsi="宋体" w:eastAsia="仿宋_GB2312" w:cs="仿宋_GB2312"/>
          <w:color w:val="000000"/>
          <w:kern w:val="0"/>
          <w:sz w:val="32"/>
          <w:szCs w:val="32"/>
          <w:highlight w:val="none"/>
          <w:lang w:val="en-US" w:eastAsia="zh-CN" w:bidi="ar"/>
        </w:rPr>
        <w:t>0</w:t>
      </w:r>
      <w:r>
        <w:rPr>
          <w:rFonts w:hint="eastAsia"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%；公务用车运行</w:t>
      </w:r>
      <w:r>
        <w:rPr>
          <w:rFonts w:hint="eastAsia" w:ascii="仿宋_GB2312" w:hAnsi="仿宋" w:eastAsia="仿宋_GB2312"/>
          <w:sz w:val="32"/>
          <w:szCs w:val="32"/>
          <w:highlight w:val="none"/>
        </w:rPr>
        <w:t>维护</w:t>
      </w:r>
      <w:r>
        <w:rPr>
          <w:rFonts w:ascii="仿宋_GB2312" w:hAnsi="宋体" w:eastAsia="仿宋_GB2312" w:cs="仿宋_GB2312"/>
          <w:color w:val="000000"/>
          <w:kern w:val="0"/>
          <w:sz w:val="32"/>
          <w:szCs w:val="32"/>
          <w:highlight w:val="none"/>
          <w:lang w:bidi="ar"/>
        </w:rPr>
        <w:t>费支出决算</w:t>
      </w:r>
      <w:r>
        <w:rPr>
          <w:rFonts w:hint="eastAsia" w:ascii="仿宋_GB2312" w:hAnsi="宋体" w:eastAsia="仿宋_GB2312" w:cs="仿宋_GB2312"/>
          <w:color w:val="000000"/>
          <w:kern w:val="0"/>
          <w:sz w:val="32"/>
          <w:szCs w:val="32"/>
          <w:highlight w:val="none"/>
          <w:lang w:val="en-US" w:eastAsia="zh-CN" w:bidi="ar"/>
        </w:rPr>
        <w:t>3.8</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54.29</w:t>
      </w:r>
      <w:r>
        <w:rPr>
          <w:rFonts w:ascii="仿宋_GB2312" w:hAnsi="宋体" w:eastAsia="仿宋_GB2312" w:cs="仿宋_GB2312"/>
          <w:color w:val="000000"/>
          <w:kern w:val="0"/>
          <w:sz w:val="32"/>
          <w:szCs w:val="32"/>
          <w:highlight w:val="none"/>
          <w:lang w:bidi="ar"/>
        </w:rPr>
        <w:t>%；公务接待费支出决算</w:t>
      </w:r>
      <w:r>
        <w:rPr>
          <w:rFonts w:hint="eastAsia" w:ascii="仿宋_GB2312" w:hAnsi="宋体" w:eastAsia="仿宋_GB2312" w:cs="仿宋_GB2312"/>
          <w:color w:val="000000"/>
          <w:kern w:val="0"/>
          <w:sz w:val="32"/>
          <w:szCs w:val="32"/>
          <w:highlight w:val="none"/>
          <w:lang w:val="en-US" w:eastAsia="zh-CN" w:bidi="ar"/>
        </w:rPr>
        <w:t>3.2</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45.71</w:t>
      </w:r>
      <w:r>
        <w:rPr>
          <w:rFonts w:ascii="仿宋_GB2312" w:hAnsi="宋体" w:eastAsia="仿宋_GB2312" w:cs="仿宋_GB2312"/>
          <w:color w:val="000000"/>
          <w:kern w:val="0"/>
          <w:sz w:val="32"/>
          <w:szCs w:val="32"/>
          <w:highlight w:val="none"/>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highlight w:val="none"/>
          <w:lang w:bidi="ar"/>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图7：</w:t>
      </w:r>
      <w:r>
        <w:rPr>
          <w:rFonts w:hint="eastAsia" w:ascii="楷体" w:hAnsi="楷体" w:eastAsia="楷体" w:cs="楷体"/>
          <w:b/>
          <w:bCs/>
          <w:sz w:val="32"/>
          <w:szCs w:val="32"/>
          <w:highlight w:val="none"/>
          <w:lang w:eastAsia="zh-CN"/>
        </w:rPr>
        <w:t>“三公”经费</w:t>
      </w:r>
      <w:r>
        <w:rPr>
          <w:rFonts w:hint="eastAsia" w:ascii="仿宋_GB2312" w:hAnsi="仿宋_GB2312" w:eastAsia="仿宋_GB2312" w:cs="仿宋_GB2312"/>
          <w:b/>
          <w:bCs/>
          <w:sz w:val="32"/>
          <w:szCs w:val="32"/>
          <w:highlight w:val="none"/>
          <w:lang w:val="en-US" w:eastAsia="zh-CN"/>
        </w:rPr>
        <w:t>财政拨款</w:t>
      </w:r>
      <w:r>
        <w:rPr>
          <w:rFonts w:hint="eastAsia" w:ascii="仿宋_GB2312" w:hAnsi="仿宋_GB2312" w:eastAsia="仿宋_GB2312" w:cs="仿宋_GB2312"/>
          <w:b/>
          <w:bCs/>
          <w:sz w:val="32"/>
          <w:szCs w:val="32"/>
          <w:highlight w:val="none"/>
        </w:rPr>
        <w:t>支出</w:t>
      </w:r>
      <w:r>
        <w:rPr>
          <w:rFonts w:hint="eastAsia" w:ascii="仿宋_GB2312" w:hAnsi="仿宋_GB2312" w:eastAsia="仿宋_GB2312" w:cs="仿宋_GB2312"/>
          <w:b/>
          <w:bCs/>
          <w:sz w:val="32"/>
          <w:szCs w:val="32"/>
          <w:highlight w:val="none"/>
          <w:lang w:eastAsia="zh-CN"/>
        </w:rPr>
        <w:t>决算结</w:t>
      </w:r>
      <w:r>
        <w:rPr>
          <w:rFonts w:hint="eastAsia" w:ascii="仿宋_GB2312" w:hAnsi="仿宋_GB2312" w:eastAsia="仿宋_GB2312" w:cs="仿宋_GB2312"/>
          <w:b/>
          <w:bCs/>
          <w:sz w:val="32"/>
          <w:szCs w:val="32"/>
          <w:highlight w:val="none"/>
        </w:rPr>
        <w:t>构</w:t>
      </w:r>
      <w:r>
        <w:rPr>
          <w:rFonts w:hint="eastAsia" w:ascii="仿宋_GB2312" w:hAnsi="仿宋_GB2312" w:eastAsia="仿宋_GB2312" w:cs="仿宋_GB2312"/>
          <w:b/>
          <w:bCs/>
          <w:sz w:val="32"/>
          <w:szCs w:val="32"/>
          <w:highlight w:val="none"/>
          <w:lang w:eastAsia="zh-CN"/>
        </w:rPr>
        <w:t>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（按单位</w:t>
      </w:r>
      <w:r>
        <w:rPr>
          <w:rFonts w:hint="eastAsia" w:ascii="楷体" w:hAnsi="楷体" w:eastAsia="楷体" w:cs="楷体"/>
          <w:b w:val="0"/>
          <w:bCs w:val="0"/>
          <w:sz w:val="32"/>
          <w:szCs w:val="32"/>
          <w:highlight w:val="none"/>
          <w:lang w:eastAsia="zh-CN"/>
        </w:rPr>
        <w:t>“三公”经费分项</w:t>
      </w:r>
      <w:r>
        <w:rPr>
          <w:rFonts w:hint="eastAsia" w:ascii="仿宋_GB2312" w:hAnsi="仿宋_GB2312" w:eastAsia="仿宋_GB2312" w:cs="仿宋_GB2312"/>
          <w:sz w:val="32"/>
          <w:szCs w:val="32"/>
          <w:highlight w:val="none"/>
          <w:lang w:eastAsia="zh-CN"/>
        </w:rPr>
        <w:t>支出结构作</w:t>
      </w:r>
      <w:r>
        <w:rPr>
          <w:rFonts w:hint="eastAsia" w:ascii="仿宋_GB2312" w:hAnsi="仿宋_GB2312" w:eastAsia="仿宋_GB2312" w:cs="仿宋_GB2312"/>
          <w:sz w:val="32"/>
          <w:szCs w:val="32"/>
          <w:highlight w:val="none"/>
        </w:rPr>
        <w:t>饼状</w:t>
      </w:r>
      <w:r>
        <w:rPr>
          <w:rFonts w:hint="eastAsia" w:ascii="仿宋_GB2312" w:hAnsi="仿宋_GB2312" w:eastAsia="仿宋_GB2312" w:cs="仿宋_GB2312"/>
          <w:sz w:val="32"/>
          <w:szCs w:val="32"/>
          <w:highlight w:val="none"/>
          <w:lang w:eastAsia="zh-CN"/>
        </w:rPr>
        <w:t>图）</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highlight w:val="none"/>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highlight w:val="none"/>
        </w:rPr>
      </w:pPr>
      <w:r>
        <w:rPr>
          <w:rFonts w:ascii="仿宋_GB2312" w:hAnsi="宋体" w:eastAsia="仿宋_GB2312" w:cs="仿宋_GB2312"/>
          <w:color w:val="000000"/>
          <w:kern w:val="0"/>
          <w:sz w:val="32"/>
          <w:szCs w:val="32"/>
          <w:highlight w:val="none"/>
          <w:lang w:bidi="ar"/>
        </w:rPr>
        <w:t>具体情况如下：</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1.因公出国（境）支出情况</w:t>
      </w:r>
      <w:r>
        <w:rPr>
          <w:rFonts w:hint="eastAsia" w:ascii="楷体_GB2312" w:hAnsi="宋体" w:eastAsia="楷体_GB2312" w:cs="楷体_GB2312"/>
          <w:b/>
          <w:color w:val="000000"/>
          <w:kern w:val="0"/>
          <w:sz w:val="32"/>
          <w:szCs w:val="32"/>
          <w:highlight w:val="none"/>
          <w:lang w:eastAsia="zh-CN" w:bidi="ar"/>
        </w:rPr>
        <w:t>说明</w:t>
      </w:r>
      <w:r>
        <w:rPr>
          <w:rFonts w:hint="eastAsia" w:ascii="仿宋_GB2312" w:hAnsi="仿宋" w:eastAsia="仿宋_GB2312"/>
          <w:b/>
          <w:bCs/>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示例：</w:t>
      </w:r>
      <w:r>
        <w:rPr>
          <w:rFonts w:hint="eastAsia" w:ascii="仿宋_GB2312" w:hAnsi="仿宋_GB2312" w:eastAsia="仿宋_GB2312" w:cs="仿宋_GB2312"/>
          <w:b w:val="0"/>
          <w:bCs w:val="0"/>
          <w:sz w:val="32"/>
          <w:szCs w:val="32"/>
          <w:highlight w:val="none"/>
          <w:lang w:val="en-US" w:eastAsia="zh-CN"/>
        </w:rPr>
        <w:t>2020年</w:t>
      </w:r>
      <w:r>
        <w:rPr>
          <w:rFonts w:hint="eastAsia" w:ascii="仿宋_GB2312" w:hAnsi="仿宋_GB2312" w:eastAsia="仿宋_GB2312" w:cs="仿宋_GB2312"/>
          <w:b w:val="0"/>
          <w:bCs w:val="0"/>
          <w:sz w:val="32"/>
          <w:szCs w:val="32"/>
          <w:highlight w:val="none"/>
        </w:rPr>
        <w:t>因公出国（境）</w:t>
      </w:r>
      <w:r>
        <w:rPr>
          <w:rFonts w:hint="eastAsia" w:ascii="仿宋_GB2312" w:hAnsi="仿宋_GB2312" w:eastAsia="仿宋_GB2312" w:cs="仿宋_GB2312"/>
          <w:sz w:val="32"/>
          <w:szCs w:val="32"/>
          <w:highlight w:val="none"/>
        </w:rPr>
        <w:t>团组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个，累计</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，支出决算为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，完成预算的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主要原因是2020年无</w:t>
      </w:r>
      <w:r>
        <w:rPr>
          <w:rFonts w:hint="eastAsia" w:ascii="仿宋_GB2312" w:hAnsi="仿宋_GB2312" w:eastAsia="仿宋_GB2312" w:cs="仿宋_GB2312"/>
          <w:sz w:val="32"/>
          <w:szCs w:val="32"/>
          <w:highlight w:val="none"/>
        </w:rPr>
        <w:t>因公出国</w:t>
      </w:r>
      <w:r>
        <w:rPr>
          <w:rFonts w:hint="eastAsia" w:ascii="仿宋_GB2312" w:hAnsi="仿宋_GB2312" w:eastAsia="仿宋_GB2312" w:cs="仿宋_GB2312"/>
          <w:b/>
          <w:bCs/>
          <w:sz w:val="32"/>
          <w:szCs w:val="32"/>
          <w:highlight w:val="none"/>
        </w:rPr>
        <w:t>（境）</w:t>
      </w:r>
      <w:r>
        <w:rPr>
          <w:rFonts w:hint="eastAsia" w:ascii="仿宋_GB2312" w:hAnsi="仿宋_GB2312" w:eastAsia="仿宋_GB2312" w:cs="仿宋_GB2312"/>
          <w:sz w:val="32"/>
          <w:szCs w:val="32"/>
          <w:highlight w:val="none"/>
          <w:lang w:eastAsia="zh-CN"/>
        </w:rPr>
        <w:t>费预算和支出</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全年支出涉及因公出国</w:t>
      </w:r>
      <w:r>
        <w:rPr>
          <w:rFonts w:hint="eastAsia" w:ascii="仿宋_GB2312" w:hAnsi="仿宋_GB2312" w:eastAsia="仿宋_GB2312" w:cs="仿宋_GB2312"/>
          <w:b/>
          <w:bCs/>
          <w:sz w:val="32"/>
          <w:szCs w:val="32"/>
          <w:highlight w:val="none"/>
        </w:rPr>
        <w:t>（境）</w:t>
      </w:r>
      <w:r>
        <w:rPr>
          <w:rFonts w:hint="eastAsia" w:ascii="仿宋_GB2312" w:hAnsi="仿宋_GB2312" w:eastAsia="仿宋_GB2312" w:cs="仿宋_GB2312"/>
          <w:sz w:val="32"/>
          <w:szCs w:val="32"/>
          <w:highlight w:val="none"/>
        </w:rPr>
        <w:t>团组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个，累计</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人次。</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2.公务用车购置</w:t>
      </w:r>
      <w:r>
        <w:rPr>
          <w:rFonts w:hint="eastAsia" w:ascii="仿宋_GB2312" w:hAnsi="仿宋_GB2312" w:eastAsia="仿宋_GB2312" w:cs="仿宋_GB2312"/>
          <w:b/>
          <w:bCs/>
          <w:sz w:val="32"/>
          <w:szCs w:val="32"/>
          <w:highlight w:val="none"/>
        </w:rPr>
        <w:t>及运行</w:t>
      </w:r>
      <w:r>
        <w:rPr>
          <w:rFonts w:hint="eastAsia" w:ascii="仿宋_GB2312" w:hAnsi="仿宋" w:eastAsia="仿宋_GB2312"/>
          <w:b/>
          <w:bCs/>
          <w:sz w:val="32"/>
          <w:szCs w:val="32"/>
          <w:highlight w:val="none"/>
        </w:rPr>
        <w:t>费用支出情况</w:t>
      </w:r>
      <w:r>
        <w:rPr>
          <w:rFonts w:hint="eastAsia" w:ascii="楷体_GB2312" w:hAnsi="宋体" w:eastAsia="楷体_GB2312" w:cs="楷体_GB2312"/>
          <w:b/>
          <w:color w:val="000000"/>
          <w:kern w:val="0"/>
          <w:sz w:val="32"/>
          <w:szCs w:val="32"/>
          <w:highlight w:val="none"/>
          <w:lang w:eastAsia="zh-CN" w:bidi="ar"/>
        </w:rPr>
        <w:t>说明</w:t>
      </w:r>
      <w:r>
        <w:rPr>
          <w:rFonts w:hint="eastAsia" w:ascii="仿宋_GB2312" w:hAnsi="仿宋" w:eastAsia="仿宋_GB2312"/>
          <w:b/>
          <w:bCs/>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eastAsia="zh-CN"/>
        </w:rPr>
        <w:t>示例：</w:t>
      </w:r>
      <w:r>
        <w:rPr>
          <w:rFonts w:hint="eastAsia" w:ascii="仿宋_GB2312" w:hAnsi="仿宋_GB2312" w:eastAsia="仿宋_GB2312" w:cs="仿宋_GB2312"/>
          <w:b w:val="0"/>
          <w:bCs w:val="0"/>
          <w:sz w:val="32"/>
          <w:szCs w:val="32"/>
          <w:highlight w:val="none"/>
          <w:lang w:val="en-US" w:eastAsia="zh-CN"/>
        </w:rPr>
        <w:t>2020年</w:t>
      </w:r>
      <w:r>
        <w:rPr>
          <w:rFonts w:hint="eastAsia" w:ascii="仿宋_GB2312" w:hAnsi="仿宋_GB2312" w:eastAsia="仿宋_GB2312" w:cs="仿宋_GB2312"/>
          <w:b w:val="0"/>
          <w:bCs w:val="0"/>
          <w:sz w:val="32"/>
          <w:szCs w:val="32"/>
          <w:highlight w:val="none"/>
        </w:rPr>
        <w:t>公务用车购置及运行费</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3.2</w:t>
      </w:r>
      <w:r>
        <w:rPr>
          <w:rFonts w:hint="eastAsia" w:ascii="仿宋_GB2312" w:hAnsi="仿宋_GB2312" w:eastAsia="仿宋_GB2312" w:cs="仿宋_GB2312"/>
          <w:sz w:val="32"/>
          <w:szCs w:val="32"/>
          <w:highlight w:val="none"/>
        </w:rPr>
        <w:t xml:space="preserve">万元，支出决算为 </w:t>
      </w:r>
      <w:r>
        <w:rPr>
          <w:rFonts w:hint="eastAsia" w:ascii="仿宋_GB2312" w:hAnsi="仿宋_GB2312" w:eastAsia="仿宋_GB2312" w:cs="仿宋_GB2312"/>
          <w:sz w:val="32"/>
          <w:szCs w:val="32"/>
          <w:highlight w:val="none"/>
          <w:lang w:val="en-US" w:eastAsia="zh-CN"/>
        </w:rPr>
        <w:t>3.8</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108.75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highlight w:val="none"/>
        </w:rPr>
      </w:pPr>
      <w:r>
        <w:rPr>
          <w:rFonts w:hint="eastAsia" w:ascii="仿宋_GB2312" w:eastAsia="仿宋_GB2312"/>
          <w:b/>
          <w:bCs/>
          <w:sz w:val="32"/>
          <w:szCs w:val="32"/>
          <w:highlight w:val="none"/>
          <w:lang w:val="en-US" w:eastAsia="zh-CN"/>
        </w:rPr>
        <w:t>(1)</w:t>
      </w:r>
      <w:r>
        <w:rPr>
          <w:rFonts w:hint="eastAsia" w:ascii="仿宋_GB2312" w:hAnsi="仿宋" w:eastAsia="仿宋_GB2312"/>
          <w:b/>
          <w:bCs/>
          <w:sz w:val="32"/>
          <w:szCs w:val="32"/>
          <w:highlight w:val="none"/>
        </w:rPr>
        <w:t>.公务用车购置费用支出情况</w:t>
      </w:r>
      <w:r>
        <w:rPr>
          <w:rFonts w:hint="eastAsia" w:ascii="楷体_GB2312" w:hAnsi="宋体" w:eastAsia="楷体_GB2312" w:cs="楷体_GB2312"/>
          <w:b/>
          <w:color w:val="000000"/>
          <w:kern w:val="0"/>
          <w:sz w:val="32"/>
          <w:szCs w:val="32"/>
          <w:highlight w:val="none"/>
          <w:lang w:eastAsia="zh-CN" w:bidi="ar"/>
        </w:rPr>
        <w:t>说明</w:t>
      </w:r>
      <w:r>
        <w:rPr>
          <w:rFonts w:hint="eastAsia" w:ascii="仿宋_GB2312" w:hAnsi="仿宋" w:eastAsia="仿宋_GB2312"/>
          <w:b/>
          <w:bCs/>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w:t>
      </w:r>
      <w:r>
        <w:rPr>
          <w:rFonts w:hint="eastAsia" w:ascii="仿宋_GB2312" w:hAnsi="仿宋" w:eastAsia="仿宋_GB2312"/>
          <w:sz w:val="32"/>
          <w:szCs w:val="32"/>
          <w:highlight w:val="none"/>
          <w:lang w:eastAsia="zh-CN"/>
        </w:rPr>
        <w:t>2020</w:t>
      </w:r>
      <w:r>
        <w:rPr>
          <w:rFonts w:hint="eastAsia" w:ascii="仿宋_GB2312" w:hAnsi="仿宋" w:eastAsia="仿宋_GB2312"/>
          <w:sz w:val="32"/>
          <w:szCs w:val="32"/>
          <w:highlight w:val="none"/>
        </w:rPr>
        <w:t>年</w:t>
      </w:r>
      <w:r>
        <w:rPr>
          <w:rFonts w:hint="eastAsia" w:ascii="仿宋_GB2312" w:hAnsi="仿宋_GB2312" w:eastAsia="仿宋_GB2312" w:cs="仿宋_GB2312"/>
          <w:sz w:val="32"/>
          <w:szCs w:val="32"/>
          <w:highlight w:val="none"/>
          <w:lang w:eastAsia="zh-CN"/>
        </w:rPr>
        <w:t>购置公务用车</w:t>
      </w:r>
      <w:r>
        <w:rPr>
          <w:rFonts w:hint="eastAsia" w:ascii="仿宋_GB2312" w:eastAsia="仿宋_GB2312"/>
          <w:sz w:val="32"/>
          <w:szCs w:val="32"/>
          <w:highlight w:val="none"/>
          <w:lang w:val="en-US" w:eastAsia="zh-CN"/>
        </w:rPr>
        <w:t>0</w:t>
      </w:r>
      <w:r>
        <w:rPr>
          <w:rFonts w:hint="eastAsia" w:ascii="仿宋_GB2312" w:eastAsia="仿宋_GB2312"/>
          <w:b/>
          <w:bCs/>
          <w:sz w:val="32"/>
          <w:szCs w:val="32"/>
          <w:highlight w:val="none"/>
          <w:lang w:val="en-US" w:eastAsia="zh-CN"/>
        </w:rPr>
        <w:t>辆（</w:t>
      </w:r>
      <w:r>
        <w:rPr>
          <w:rFonts w:hint="eastAsia" w:ascii="仿宋_GB2312" w:hAnsi="仿宋_GB2312" w:eastAsia="仿宋_GB2312" w:cs="仿宋_GB2312"/>
          <w:b/>
          <w:bCs/>
          <w:sz w:val="32"/>
          <w:szCs w:val="32"/>
          <w:highlight w:val="none"/>
        </w:rPr>
        <w:t>台</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 xml:space="preserve">万元，支出决算为 </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主要原因是2020年无</w:t>
      </w:r>
      <w:r>
        <w:rPr>
          <w:rFonts w:hint="eastAsia" w:ascii="仿宋_GB2312" w:hAnsi="仿宋_GB2312" w:eastAsia="仿宋_GB2312" w:cs="仿宋_GB2312"/>
          <w:b w:val="0"/>
          <w:bCs w:val="0"/>
          <w:sz w:val="32"/>
          <w:szCs w:val="32"/>
          <w:highlight w:val="none"/>
        </w:rPr>
        <w:t>公务用车购置费</w:t>
      </w:r>
      <w:r>
        <w:rPr>
          <w:rFonts w:hint="eastAsia" w:ascii="仿宋_GB2312" w:hAnsi="仿宋_GB2312" w:eastAsia="仿宋_GB2312" w:cs="仿宋_GB2312"/>
          <w:sz w:val="32"/>
          <w:szCs w:val="32"/>
          <w:highlight w:val="none"/>
          <w:lang w:eastAsia="zh-CN"/>
        </w:rPr>
        <w:t>预算和支出。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eastAsia="仿宋_GB2312"/>
          <w:b/>
          <w:bCs/>
          <w:sz w:val="32"/>
          <w:szCs w:val="32"/>
          <w:highlight w:val="none"/>
          <w:lang w:val="en-US" w:eastAsia="zh-CN"/>
        </w:rPr>
        <w:t>（2）</w:t>
      </w:r>
      <w:r>
        <w:rPr>
          <w:rFonts w:hint="eastAsia" w:ascii="仿宋_GB2312" w:hAnsi="仿宋" w:eastAsia="仿宋_GB2312"/>
          <w:b/>
          <w:bCs/>
          <w:sz w:val="32"/>
          <w:szCs w:val="32"/>
          <w:highlight w:val="none"/>
        </w:rPr>
        <w:t>.公务用车运行维护费用支出情况</w:t>
      </w:r>
      <w:r>
        <w:rPr>
          <w:rFonts w:hint="eastAsia" w:ascii="楷体_GB2312" w:hAnsi="宋体" w:eastAsia="楷体_GB2312" w:cs="楷体_GB2312"/>
          <w:b/>
          <w:color w:val="000000"/>
          <w:kern w:val="0"/>
          <w:sz w:val="32"/>
          <w:szCs w:val="32"/>
          <w:highlight w:val="none"/>
          <w:lang w:eastAsia="zh-CN" w:bidi="ar"/>
        </w:rPr>
        <w:t>说明</w:t>
      </w:r>
      <w:r>
        <w:rPr>
          <w:rFonts w:hint="eastAsia" w:ascii="仿宋_GB2312" w:hAnsi="仿宋" w:eastAsia="仿宋_GB2312"/>
          <w:b/>
          <w:bCs/>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 w:eastAsia="仿宋_GB2312"/>
          <w:sz w:val="32"/>
          <w:szCs w:val="32"/>
          <w:highlight w:val="none"/>
        </w:rPr>
        <w:t>示例：</w:t>
      </w:r>
      <w:r>
        <w:rPr>
          <w:rFonts w:hint="eastAsia" w:ascii="仿宋_GB2312" w:hAnsi="仿宋" w:eastAsia="仿宋_GB2312"/>
          <w:sz w:val="32"/>
          <w:szCs w:val="32"/>
          <w:highlight w:val="none"/>
          <w:lang w:eastAsia="zh-CN"/>
        </w:rPr>
        <w:t>2020</w:t>
      </w:r>
      <w:r>
        <w:rPr>
          <w:rFonts w:hint="eastAsia" w:ascii="仿宋_GB2312" w:hAnsi="仿宋" w:eastAsia="仿宋_GB2312"/>
          <w:sz w:val="32"/>
          <w:szCs w:val="32"/>
          <w:highlight w:val="none"/>
        </w:rPr>
        <w:t>年</w:t>
      </w:r>
      <w:r>
        <w:rPr>
          <w:rFonts w:hint="eastAsia" w:ascii="仿宋_GB2312" w:hAnsi="仿宋_GB2312" w:eastAsia="仿宋_GB2312" w:cs="仿宋_GB2312"/>
          <w:sz w:val="32"/>
          <w:szCs w:val="32"/>
          <w:highlight w:val="none"/>
        </w:rPr>
        <w:t>公务用车运行维护费</w:t>
      </w:r>
      <w:r>
        <w:rPr>
          <w:rFonts w:ascii="仿宋_GB2312" w:hAnsi="宋体" w:eastAsia="仿宋_GB2312" w:cs="仿宋_GB2312"/>
          <w:color w:val="000000"/>
          <w:kern w:val="0"/>
          <w:sz w:val="32"/>
          <w:szCs w:val="32"/>
          <w:highlight w:val="none"/>
          <w:lang w:bidi="ar"/>
        </w:rPr>
        <w:t>预算为</w:t>
      </w:r>
      <w:r>
        <w:rPr>
          <w:rFonts w:hint="eastAsia" w:ascii="仿宋_GB2312" w:hAnsi="仿宋_GB2312" w:eastAsia="仿宋_GB2312" w:cs="仿宋_GB2312"/>
          <w:sz w:val="32"/>
          <w:szCs w:val="32"/>
          <w:highlight w:val="none"/>
          <w:lang w:val="en-US" w:eastAsia="zh-CN"/>
        </w:rPr>
        <w:t>3.2</w:t>
      </w:r>
      <w:r>
        <w:rPr>
          <w:rFonts w:ascii="仿宋_GB2312" w:hAnsi="宋体" w:eastAsia="仿宋_GB2312" w:cs="仿宋_GB2312"/>
          <w:color w:val="000000"/>
          <w:kern w:val="0"/>
          <w:sz w:val="32"/>
          <w:szCs w:val="32"/>
          <w:highlight w:val="none"/>
          <w:lang w:bidi="ar"/>
        </w:rPr>
        <w:t>万元，支出决算为</w:t>
      </w:r>
      <w:r>
        <w:rPr>
          <w:rFonts w:hint="eastAsia" w:ascii="仿宋_GB2312" w:hAnsi="仿宋_GB2312" w:eastAsia="仿宋_GB2312" w:cs="仿宋_GB2312"/>
          <w:sz w:val="32"/>
          <w:szCs w:val="32"/>
          <w:highlight w:val="none"/>
          <w:lang w:val="en-US" w:eastAsia="zh-CN"/>
        </w:rPr>
        <w:t>3.8</w:t>
      </w:r>
      <w:r>
        <w:rPr>
          <w:rFonts w:ascii="仿宋_GB2312" w:hAnsi="宋体" w:eastAsia="仿宋_GB2312" w:cs="仿宋_GB2312"/>
          <w:color w:val="000000"/>
          <w:kern w:val="0"/>
          <w:sz w:val="32"/>
          <w:szCs w:val="32"/>
          <w:highlight w:val="none"/>
          <w:lang w:bidi="ar"/>
        </w:rPr>
        <w:t>万元</w:t>
      </w:r>
      <w:r>
        <w:rPr>
          <w:rFonts w:hint="eastAsia" w:ascii="仿宋_GB2312" w:hAnsi="宋体" w:eastAsia="仿宋_GB2312" w:cs="仿宋_GB2312"/>
          <w:color w:val="000000"/>
          <w:kern w:val="0"/>
          <w:sz w:val="32"/>
          <w:szCs w:val="32"/>
          <w:highlight w:val="none"/>
          <w:lang w:eastAsia="zh-CN" w:bidi="ar"/>
        </w:rPr>
        <w:t>。</w:t>
      </w:r>
      <w:r>
        <w:rPr>
          <w:rFonts w:hint="eastAsia" w:ascii="仿宋_GB2312" w:hAnsi="仿宋_GB2312" w:eastAsia="仿宋_GB2312" w:cs="仿宋_GB2312"/>
          <w:sz w:val="32"/>
          <w:szCs w:val="32"/>
          <w:highlight w:val="none"/>
        </w:rPr>
        <w:t>截至2020年12月31日，开支财政拨款的公务用车保有量为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eastAsia="仿宋_GB2312"/>
          <w:b/>
          <w:bCs/>
          <w:sz w:val="32"/>
          <w:szCs w:val="32"/>
          <w:highlight w:val="none"/>
          <w:lang w:val="en-US" w:eastAsia="zh-CN"/>
        </w:rPr>
        <w:t>3</w:t>
      </w:r>
      <w:r>
        <w:rPr>
          <w:rFonts w:hint="eastAsia" w:ascii="仿宋_GB2312" w:hAnsi="仿宋" w:eastAsia="仿宋_GB2312"/>
          <w:b/>
          <w:bCs/>
          <w:sz w:val="32"/>
          <w:szCs w:val="32"/>
          <w:highlight w:val="none"/>
        </w:rPr>
        <w:t>.公务接待费支出情况</w:t>
      </w:r>
      <w:r>
        <w:rPr>
          <w:rFonts w:hint="eastAsia" w:ascii="楷体_GB2312" w:hAnsi="宋体" w:eastAsia="楷体_GB2312" w:cs="楷体_GB2312"/>
          <w:b/>
          <w:color w:val="000000"/>
          <w:kern w:val="0"/>
          <w:sz w:val="32"/>
          <w:szCs w:val="32"/>
          <w:highlight w:val="none"/>
          <w:lang w:eastAsia="zh-CN" w:bidi="ar"/>
        </w:rPr>
        <w:t>说明</w:t>
      </w:r>
      <w:r>
        <w:rPr>
          <w:rFonts w:hint="eastAsia" w:ascii="仿宋_GB2312" w:hAnsi="仿宋" w:eastAsia="仿宋_GB2312"/>
          <w:b/>
          <w:bCs/>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 w:eastAsia="仿宋_GB2312"/>
          <w:sz w:val="32"/>
          <w:szCs w:val="32"/>
          <w:highlight w:val="none"/>
        </w:rPr>
        <w:t>示例：</w:t>
      </w:r>
      <w:r>
        <w:rPr>
          <w:rFonts w:hint="eastAsia" w:ascii="仿宋_GB2312" w:hAnsi="仿宋" w:eastAsia="仿宋_GB2312"/>
          <w:sz w:val="32"/>
          <w:szCs w:val="32"/>
          <w:highlight w:val="none"/>
          <w:lang w:eastAsia="zh-CN"/>
        </w:rPr>
        <w:t>2020</w:t>
      </w:r>
      <w:r>
        <w:rPr>
          <w:rFonts w:hint="eastAsia" w:ascii="仿宋_GB2312" w:hAnsi="仿宋" w:eastAsia="仿宋_GB2312"/>
          <w:sz w:val="32"/>
          <w:szCs w:val="32"/>
          <w:highlight w:val="none"/>
        </w:rPr>
        <w:t>年公务接待</w:t>
      </w:r>
      <w:r>
        <w:rPr>
          <w:rFonts w:hint="eastAsia" w:ascii="仿宋_GB2312" w:eastAsia="仿宋_GB2312"/>
          <w:sz w:val="32"/>
          <w:szCs w:val="32"/>
          <w:highlight w:val="none"/>
          <w:lang w:val="en-US" w:eastAsia="zh-CN"/>
        </w:rPr>
        <w:t>140</w:t>
      </w:r>
      <w:r>
        <w:rPr>
          <w:rFonts w:hint="eastAsia" w:ascii="仿宋_GB2312" w:hAnsi="仿宋_GB2312" w:eastAsia="仿宋_GB2312" w:cs="仿宋_GB2312"/>
          <w:sz w:val="32"/>
          <w:szCs w:val="32"/>
          <w:highlight w:val="none"/>
        </w:rPr>
        <w:t>批次，</w:t>
      </w:r>
      <w:r>
        <w:rPr>
          <w:rFonts w:hint="eastAsia" w:ascii="仿宋_GB2312" w:hAnsi="仿宋_GB2312"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rPr>
        <w:t xml:space="preserve">人次，预算为 </w:t>
      </w:r>
      <w:r>
        <w:rPr>
          <w:rFonts w:hint="eastAsia" w:ascii="仿宋_GB2312" w:hAnsi="仿宋_GB2312" w:eastAsia="仿宋_GB2312" w:cs="仿宋_GB2312"/>
          <w:sz w:val="32"/>
          <w:szCs w:val="32"/>
          <w:highlight w:val="none"/>
          <w:lang w:val="en-US" w:eastAsia="zh-CN"/>
        </w:rPr>
        <w:t>3.3</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 xml:space="preserve">，支出决算为 </w:t>
      </w:r>
      <w:r>
        <w:rPr>
          <w:rFonts w:hint="eastAsia" w:ascii="仿宋_GB2312" w:hAnsi="仿宋_GB2312" w:eastAsia="仿宋_GB2312" w:cs="仿宋_GB2312"/>
          <w:sz w:val="32"/>
          <w:szCs w:val="32"/>
          <w:highlight w:val="none"/>
          <w:lang w:val="en-US" w:eastAsia="zh-CN"/>
        </w:rPr>
        <w:t>2.46</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 xml:space="preserve">，完成预算的 </w:t>
      </w:r>
      <w:r>
        <w:rPr>
          <w:rFonts w:hint="eastAsia" w:ascii="仿宋_GB2312" w:hAnsi="仿宋_GB2312" w:eastAsia="仿宋_GB2312" w:cs="仿宋_GB2312"/>
          <w:sz w:val="32"/>
          <w:szCs w:val="32"/>
          <w:highlight w:val="none"/>
          <w:lang w:val="en-US" w:eastAsia="zh-CN"/>
        </w:rPr>
        <w:t>74.55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。其中：</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外宾接待支出</w:t>
      </w:r>
      <w:r>
        <w:rPr>
          <w:rFonts w:hint="eastAsia" w:ascii="仿宋_GB2312" w:hAnsi="仿宋_GB2312" w:eastAsia="仿宋_GB2312" w:cs="仿宋_GB2312"/>
          <w:b/>
          <w:bCs/>
          <w:sz w:val="32"/>
          <w:szCs w:val="32"/>
          <w:highlight w:val="none"/>
          <w:lang w:val="en-US" w:eastAsia="zh-CN"/>
        </w:rPr>
        <w:t>0</w:t>
      </w:r>
      <w:r>
        <w:rPr>
          <w:rFonts w:hint="eastAsia" w:ascii="仿宋_GB2312" w:hAnsi="仿宋_GB2312" w:eastAsia="仿宋_GB2312" w:cs="仿宋_GB2312"/>
          <w:b/>
          <w:bCs/>
          <w:sz w:val="32"/>
          <w:szCs w:val="32"/>
          <w:highlight w:val="none"/>
        </w:rPr>
        <w:t>万元。</w:t>
      </w:r>
      <w:r>
        <w:rPr>
          <w:rFonts w:hint="eastAsia" w:ascii="仿宋_GB2312" w:hAnsi="仿宋_GB2312" w:eastAsia="仿宋_GB2312" w:cs="仿宋_GB2312"/>
          <w:sz w:val="32"/>
          <w:szCs w:val="32"/>
          <w:highlight w:val="none"/>
        </w:rPr>
        <w:t>2020年共接待在华来访团组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个、来访外宾</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人次（不包括陪同人员）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其他国内公务接待支出</w:t>
      </w:r>
      <w:r>
        <w:rPr>
          <w:rFonts w:hint="eastAsia" w:ascii="仿宋_GB2312" w:hAnsi="仿宋_GB2312" w:eastAsia="仿宋_GB2312" w:cs="仿宋_GB2312"/>
          <w:b/>
          <w:bCs/>
          <w:sz w:val="32"/>
          <w:szCs w:val="32"/>
          <w:highlight w:val="none"/>
          <w:lang w:val="en-US" w:eastAsia="zh-CN"/>
        </w:rPr>
        <w:t>2.46</w:t>
      </w:r>
      <w:r>
        <w:rPr>
          <w:rFonts w:hint="eastAsia" w:ascii="仿宋_GB2312" w:hAnsi="仿宋_GB2312" w:eastAsia="仿宋_GB2312" w:cs="仿宋_GB2312"/>
          <w:b/>
          <w:bCs/>
          <w:sz w:val="32"/>
          <w:szCs w:val="32"/>
          <w:highlight w:val="none"/>
        </w:rPr>
        <w:t>万元。</w:t>
      </w:r>
      <w:r>
        <w:rPr>
          <w:rFonts w:hint="eastAsia" w:ascii="仿宋_GB2312" w:hAnsi="仿宋_GB2312" w:eastAsia="仿宋_GB2312" w:cs="仿宋_GB2312"/>
          <w:sz w:val="32"/>
          <w:szCs w:val="32"/>
          <w:highlight w:val="none"/>
        </w:rPr>
        <w:t>主要用于接受相关部门检查指导工作</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发生的接待支出。2020年共接待</w:t>
      </w:r>
      <w:r>
        <w:rPr>
          <w:rFonts w:hint="eastAsia" w:ascii="仿宋_GB2312" w:eastAsia="仿宋_GB2312"/>
          <w:sz w:val="32"/>
          <w:szCs w:val="32"/>
          <w:highlight w:val="none"/>
          <w:lang w:val="en-US" w:eastAsia="zh-CN"/>
        </w:rPr>
        <w:t>140</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批次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rPr>
        <w:t>人次（不包括陪同人员）</w:t>
      </w:r>
      <w:r>
        <w:rPr>
          <w:rFonts w:ascii="宋体" w:hAnsi="宋体" w:eastAsia="宋体" w:cs="宋体"/>
          <w:sz w:val="24"/>
          <w:szCs w:val="24"/>
          <w:highlight w:val="none"/>
        </w:rPr>
        <w:t>。</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（三）会议费支出情况说明。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示例：</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度本部门</w:t>
      </w:r>
      <w:r>
        <w:rPr>
          <w:rFonts w:hint="eastAsia" w:ascii="仿宋_GB2312" w:hAnsi="仿宋_GB2312" w:eastAsia="仿宋_GB2312" w:cs="仿宋_GB2312"/>
          <w:sz w:val="32"/>
          <w:szCs w:val="32"/>
          <w:highlight w:val="none"/>
        </w:rPr>
        <w:t>一般公共预算财政拨款会议费预算为</w:t>
      </w:r>
      <w:r>
        <w:rPr>
          <w:rFonts w:hint="eastAsia" w:ascii="仿宋_GB2312" w:hAnsi="仿宋_GB2312" w:eastAsia="仿宋_GB2312" w:cs="仿宋_GB2312"/>
          <w:sz w:val="32"/>
          <w:szCs w:val="32"/>
          <w:highlight w:val="none"/>
          <w:lang w:val="en-US" w:eastAsia="zh-CN"/>
        </w:rPr>
        <w:t>4.38</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，支出决算为</w:t>
      </w:r>
      <w:r>
        <w:rPr>
          <w:rFonts w:hint="eastAsia" w:ascii="仿宋_GB2312" w:hAnsi="仿宋_GB2312" w:eastAsia="仿宋_GB2312" w:cs="仿宋_GB2312"/>
          <w:sz w:val="32"/>
          <w:szCs w:val="32"/>
          <w:highlight w:val="none"/>
          <w:lang w:val="en-US" w:eastAsia="zh-CN"/>
        </w:rPr>
        <w:t>4.38</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，完成预算的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（四）培训费支出情况说明。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2020年度本部门一般公共预算财政拨款培训费预算为0万元，支出决算为0万元，2020年无培训费预算和支出。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八、政府性基金预算财政拨款收入支出情况说明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2020年</w:t>
      </w:r>
      <w:r>
        <w:rPr>
          <w:rFonts w:hint="eastAsia" w:ascii="仿宋_GB2312" w:hAnsi="仿宋_GB2312" w:eastAsia="仿宋_GB2312" w:cs="仿宋_GB2312"/>
          <w:b w:val="0"/>
          <w:bCs w:val="0"/>
          <w:sz w:val="32"/>
          <w:szCs w:val="32"/>
          <w:highlight w:val="none"/>
        </w:rPr>
        <w:t>本部门无政府性基金</w:t>
      </w:r>
      <w:r>
        <w:rPr>
          <w:rFonts w:hint="eastAsia" w:ascii="仿宋_GB2312" w:hAnsi="仿宋_GB2312" w:eastAsia="仿宋_GB2312" w:cs="仿宋_GB2312"/>
          <w:b w:val="0"/>
          <w:bCs w:val="0"/>
          <w:sz w:val="32"/>
          <w:szCs w:val="32"/>
          <w:highlight w:val="none"/>
          <w:lang w:eastAsia="zh-CN"/>
        </w:rPr>
        <w:t>决算</w:t>
      </w:r>
      <w:r>
        <w:rPr>
          <w:rFonts w:hint="eastAsia" w:ascii="仿宋_GB2312" w:hAnsi="仿宋_GB2312" w:eastAsia="仿宋_GB2312" w:cs="仿宋_GB2312"/>
          <w:b w:val="0"/>
          <w:bCs w:val="0"/>
          <w:sz w:val="32"/>
          <w:szCs w:val="32"/>
          <w:highlight w:val="none"/>
        </w:rPr>
        <w:t>财政拨款收支，并已公开空表。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sz w:val="32"/>
          <w:szCs w:val="32"/>
          <w:highlight w:val="none"/>
          <w:lang w:eastAsia="zh-CN"/>
        </w:rPr>
        <w:t>九、国有资本经营预算财政拨款支出情况说明</w:t>
      </w:r>
      <w:r>
        <w:rPr>
          <w:rFonts w:hint="eastAsia" w:ascii="仿宋_GB2312" w:hAnsi="仿宋_GB2312" w:eastAsia="仿宋_GB2312" w:cs="仿宋_GB2312"/>
          <w:b w:val="0"/>
          <w:bCs w:val="0"/>
          <w:sz w:val="32"/>
          <w:szCs w:val="32"/>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2020年度</w:t>
      </w:r>
      <w:r>
        <w:rPr>
          <w:rFonts w:hint="eastAsia" w:ascii="仿宋_GB2312" w:hAnsi="仿宋_GB2312" w:eastAsia="仿宋_GB2312" w:cs="仿宋_GB2312"/>
          <w:b w:val="0"/>
          <w:bCs w:val="0"/>
          <w:sz w:val="32"/>
          <w:szCs w:val="32"/>
          <w:highlight w:val="none"/>
        </w:rPr>
        <w:t>本部门无国有资本经营</w:t>
      </w:r>
      <w:r>
        <w:rPr>
          <w:rFonts w:hint="eastAsia" w:ascii="仿宋_GB2312" w:hAnsi="仿宋_GB2312" w:eastAsia="仿宋_GB2312" w:cs="仿宋_GB2312"/>
          <w:b w:val="0"/>
          <w:bCs w:val="0"/>
          <w:sz w:val="32"/>
          <w:szCs w:val="32"/>
          <w:highlight w:val="none"/>
          <w:lang w:eastAsia="zh-CN"/>
        </w:rPr>
        <w:t>决算</w:t>
      </w:r>
      <w:r>
        <w:rPr>
          <w:rFonts w:hint="eastAsia" w:ascii="仿宋_GB2312" w:hAnsi="仿宋_GB2312" w:eastAsia="仿宋_GB2312" w:cs="仿宋_GB2312"/>
          <w:b w:val="0"/>
          <w:bCs w:val="0"/>
          <w:sz w:val="32"/>
          <w:szCs w:val="32"/>
          <w:highlight w:val="none"/>
        </w:rPr>
        <w:t>财政拨</w:t>
      </w:r>
      <w:r>
        <w:rPr>
          <w:rFonts w:hint="eastAsia" w:ascii="仿宋_GB2312" w:hAnsi="仿宋_GB2312" w:eastAsia="仿宋_GB2312" w:cs="仿宋_GB2312"/>
          <w:b w:val="0"/>
          <w:bCs w:val="0"/>
          <w:sz w:val="32"/>
          <w:szCs w:val="32"/>
          <w:highlight w:val="none"/>
          <w:lang w:eastAsia="zh-CN"/>
        </w:rPr>
        <w:t>款</w:t>
      </w:r>
      <w:r>
        <w:rPr>
          <w:rFonts w:hint="eastAsia" w:ascii="仿宋_GB2312" w:hAnsi="仿宋_GB2312" w:eastAsia="仿宋_GB2312" w:cs="仿宋_GB2312"/>
          <w:b w:val="0"/>
          <w:bCs w:val="0"/>
          <w:sz w:val="32"/>
          <w:szCs w:val="32"/>
          <w:highlight w:val="none"/>
        </w:rPr>
        <w:t>支</w:t>
      </w:r>
      <w:r>
        <w:rPr>
          <w:rFonts w:hint="eastAsia" w:ascii="仿宋_GB2312" w:hAnsi="仿宋_GB2312" w:eastAsia="仿宋_GB2312" w:cs="仿宋_GB2312"/>
          <w:b w:val="0"/>
          <w:bCs w:val="0"/>
          <w:sz w:val="32"/>
          <w:szCs w:val="32"/>
          <w:highlight w:val="none"/>
          <w:lang w:eastAsia="zh-CN"/>
        </w:rPr>
        <w:t>出</w:t>
      </w:r>
      <w:r>
        <w:rPr>
          <w:rFonts w:hint="eastAsia" w:ascii="仿宋_GB2312" w:hAnsi="仿宋_GB2312" w:eastAsia="仿宋_GB2312" w:cs="仿宋_GB2312"/>
          <w:b w:val="0"/>
          <w:bCs w:val="0"/>
          <w:sz w:val="32"/>
          <w:szCs w:val="32"/>
          <w:highlight w:val="none"/>
        </w:rPr>
        <w:t>。并已公开空表。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sz w:val="32"/>
          <w:szCs w:val="32"/>
          <w:highlight w:val="none"/>
        </w:rPr>
      </w:pPr>
      <w:r>
        <w:rPr>
          <w:rFonts w:hint="eastAsia" w:ascii="黑体" w:hAnsi="黑体" w:eastAsia="黑体" w:cs="黑体"/>
          <w:b/>
          <w:bCs/>
          <w:sz w:val="32"/>
          <w:szCs w:val="32"/>
          <w:highlight w:val="none"/>
          <w:lang w:eastAsia="zh-CN"/>
        </w:rPr>
        <w:t>十、</w:t>
      </w:r>
      <w:r>
        <w:rPr>
          <w:rFonts w:hint="eastAsia" w:ascii="楷体" w:hAnsi="楷体" w:eastAsia="楷体" w:cs="楷体"/>
          <w:b/>
          <w:bCs/>
          <w:sz w:val="32"/>
          <w:szCs w:val="32"/>
          <w:highlight w:val="none"/>
        </w:rPr>
        <w:t>机关运行经费支出情况说明。</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lang w:bidi="ar"/>
        </w:rPr>
      </w:pP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 xml:space="preserve"> 年</w:t>
      </w:r>
      <w:r>
        <w:rPr>
          <w:rFonts w:hint="eastAsia" w:ascii="仿宋_GB2312" w:hAnsi="仿宋_GB2312" w:eastAsia="仿宋_GB2312" w:cs="仿宋_GB2312"/>
          <w:sz w:val="32"/>
          <w:szCs w:val="32"/>
          <w:highlight w:val="none"/>
          <w:lang w:eastAsia="zh-CN"/>
        </w:rPr>
        <w:t>度本部门</w:t>
      </w:r>
      <w:r>
        <w:rPr>
          <w:rFonts w:hint="eastAsia" w:ascii="仿宋_GB2312" w:hAnsi="仿宋_GB2312" w:eastAsia="仿宋_GB2312" w:cs="仿宋_GB2312"/>
          <w:sz w:val="32"/>
          <w:szCs w:val="32"/>
          <w:highlight w:val="none"/>
        </w:rPr>
        <w:t>机关运行经费</w:t>
      </w:r>
      <w:r>
        <w:rPr>
          <w:rFonts w:ascii="仿宋_GB2312" w:hAnsi="宋体" w:eastAsia="仿宋_GB2312" w:cs="仿宋_GB2312"/>
          <w:color w:val="000000"/>
          <w:kern w:val="0"/>
          <w:sz w:val="32"/>
          <w:szCs w:val="32"/>
          <w:highlight w:val="none"/>
          <w:lang w:bidi="ar"/>
        </w:rPr>
        <w:t>预算为</w:t>
      </w:r>
      <w:r>
        <w:rPr>
          <w:rFonts w:hint="eastAsia" w:ascii="仿宋_GB2312" w:hAnsi="宋体" w:eastAsia="仿宋_GB2312" w:cs="仿宋_GB2312"/>
          <w:color w:val="000000"/>
          <w:kern w:val="0"/>
          <w:sz w:val="32"/>
          <w:szCs w:val="32"/>
          <w:highlight w:val="none"/>
          <w:lang w:val="en-US" w:eastAsia="zh-CN" w:bidi="ar"/>
        </w:rPr>
        <w:t>156.11</w:t>
      </w:r>
      <w:r>
        <w:rPr>
          <w:rFonts w:ascii="仿宋_GB2312" w:hAnsi="宋体" w:eastAsia="仿宋_GB2312" w:cs="仿宋_GB2312"/>
          <w:color w:val="000000"/>
          <w:kern w:val="0"/>
          <w:sz w:val="32"/>
          <w:szCs w:val="32"/>
          <w:highlight w:val="none"/>
          <w:lang w:bidi="ar"/>
        </w:rPr>
        <w:t>万元，</w:t>
      </w:r>
      <w:r>
        <w:rPr>
          <w:rFonts w:hint="eastAsia" w:ascii="仿宋_GB2312" w:hAnsi="仿宋_GB2312" w:eastAsia="仿宋_GB2312" w:cs="仿宋_GB2312"/>
          <w:sz w:val="32"/>
          <w:szCs w:val="32"/>
          <w:highlight w:val="none"/>
        </w:rPr>
        <w:t>支出为</w:t>
      </w:r>
      <w:r>
        <w:rPr>
          <w:rFonts w:hint="eastAsia" w:ascii="仿宋_GB2312" w:hAnsi="仿宋_GB2312" w:eastAsia="仿宋_GB2312" w:cs="仿宋_GB2312"/>
          <w:sz w:val="32"/>
          <w:szCs w:val="32"/>
          <w:highlight w:val="none"/>
          <w:lang w:val="en-US" w:eastAsia="zh-CN"/>
        </w:rPr>
        <w:t>207.08</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，用于维持机关日常运转所必需的公用支出。</w:t>
      </w:r>
      <w:r>
        <w:rPr>
          <w:rFonts w:ascii="仿宋_GB2312" w:hAnsi="宋体" w:eastAsia="仿宋_GB2312" w:cs="仿宋_GB2312"/>
          <w:color w:val="000000"/>
          <w:kern w:val="0"/>
          <w:sz w:val="32"/>
          <w:szCs w:val="32"/>
          <w:highlight w:val="none"/>
          <w:lang w:bidi="ar"/>
        </w:rPr>
        <w:t>完成预算的</w:t>
      </w:r>
      <w:r>
        <w:rPr>
          <w:rFonts w:hint="eastAsia" w:ascii="仿宋_GB2312" w:hAnsi="宋体" w:eastAsia="仿宋_GB2312" w:cs="仿宋_GB2312"/>
          <w:color w:val="000000"/>
          <w:kern w:val="0"/>
          <w:sz w:val="32"/>
          <w:szCs w:val="32"/>
          <w:highlight w:val="none"/>
          <w:lang w:val="en-US" w:eastAsia="zh-CN" w:bidi="ar"/>
        </w:rPr>
        <w:t>132.65</w:t>
      </w:r>
      <w:r>
        <w:rPr>
          <w:rFonts w:ascii="仿宋_GB2312" w:hAnsi="宋体" w:eastAsia="仿宋_GB2312" w:cs="仿宋_GB2312"/>
          <w:color w:val="000000"/>
          <w:kern w:val="0"/>
          <w:sz w:val="32"/>
          <w:szCs w:val="32"/>
          <w:highlight w:val="none"/>
          <w:lang w:bidi="ar"/>
        </w:rPr>
        <w:t>%。决算数</w:t>
      </w:r>
      <w:r>
        <w:rPr>
          <w:rFonts w:hint="eastAsia" w:ascii="仿宋_GB2312" w:hAnsi="宋体" w:eastAsia="仿宋_GB2312" w:cs="仿宋_GB2312"/>
          <w:color w:val="000000"/>
          <w:kern w:val="0"/>
          <w:sz w:val="32"/>
          <w:szCs w:val="32"/>
          <w:highlight w:val="none"/>
          <w:lang w:bidi="ar"/>
        </w:rPr>
        <w:t>较</w:t>
      </w:r>
      <w:r>
        <w:rPr>
          <w:rFonts w:ascii="仿宋_GB2312" w:hAnsi="宋体" w:eastAsia="仿宋_GB2312" w:cs="仿宋_GB2312"/>
          <w:color w:val="000000"/>
          <w:kern w:val="0"/>
          <w:sz w:val="32"/>
          <w:szCs w:val="32"/>
          <w:highlight w:val="none"/>
          <w:lang w:bidi="ar"/>
        </w:rPr>
        <w:t>预算数</w:t>
      </w:r>
      <w:r>
        <w:rPr>
          <w:rFonts w:hint="eastAsia" w:ascii="仿宋_GB2312" w:hAnsi="宋体" w:eastAsia="仿宋_GB2312" w:cs="仿宋_GB2312"/>
          <w:color w:val="000000"/>
          <w:kern w:val="0"/>
          <w:sz w:val="32"/>
          <w:szCs w:val="32"/>
          <w:highlight w:val="none"/>
          <w:lang w:bidi="ar"/>
        </w:rPr>
        <w:t>增加</w:t>
      </w:r>
      <w:r>
        <w:rPr>
          <w:rFonts w:hint="eastAsia" w:ascii="仿宋_GB2312" w:hAnsi="宋体" w:eastAsia="仿宋_GB2312" w:cs="仿宋_GB2312"/>
          <w:color w:val="000000"/>
          <w:kern w:val="0"/>
          <w:sz w:val="32"/>
          <w:szCs w:val="32"/>
          <w:highlight w:val="none"/>
          <w:lang w:val="en-US" w:eastAsia="zh-CN" w:bidi="ar"/>
        </w:rPr>
        <w:t>50.97</w:t>
      </w:r>
      <w:r>
        <w:rPr>
          <w:rFonts w:hint="eastAsia" w:ascii="仿宋_GB2312" w:hAnsi="宋体" w:eastAsia="仿宋_GB2312" w:cs="仿宋_GB2312"/>
          <w:color w:val="000000"/>
          <w:kern w:val="0"/>
          <w:sz w:val="32"/>
          <w:szCs w:val="32"/>
          <w:highlight w:val="none"/>
          <w:lang w:bidi="ar"/>
        </w:rPr>
        <w:t>万元，</w:t>
      </w:r>
      <w:r>
        <w:rPr>
          <w:rFonts w:ascii="仿宋_GB2312" w:hAnsi="宋体" w:eastAsia="仿宋_GB2312" w:cs="仿宋_GB2312"/>
          <w:color w:val="000000"/>
          <w:kern w:val="0"/>
          <w:sz w:val="32"/>
          <w:szCs w:val="32"/>
          <w:highlight w:val="none"/>
          <w:lang w:bidi="ar"/>
        </w:rPr>
        <w:t>主要原因是</w:t>
      </w:r>
      <w:r>
        <w:rPr>
          <w:rFonts w:hint="eastAsia" w:ascii="仿宋_GB2312" w:hAnsi="宋体" w:eastAsia="仿宋_GB2312" w:cs="仿宋_GB2312"/>
          <w:color w:val="000000"/>
          <w:kern w:val="0"/>
          <w:sz w:val="32"/>
          <w:szCs w:val="32"/>
          <w:highlight w:val="none"/>
          <w:lang w:eastAsia="zh-CN" w:bidi="ar"/>
        </w:rPr>
        <w:t>受上级专项转移支付影响，增加预算支出</w:t>
      </w:r>
      <w:r>
        <w:rPr>
          <w:rFonts w:hint="eastAsia" w:ascii="仿宋_GB2312" w:hAnsi="宋体" w:eastAsia="仿宋_GB2312" w:cs="仿宋_GB2312"/>
          <w:color w:val="000000"/>
          <w:kern w:val="0"/>
          <w:sz w:val="32"/>
          <w:szCs w:val="32"/>
          <w:highlight w:val="none"/>
          <w:lang w:bidi="ar"/>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十一、</w:t>
      </w:r>
      <w:r>
        <w:rPr>
          <w:rFonts w:hint="eastAsia" w:ascii="楷体" w:hAnsi="楷体" w:eastAsia="楷体" w:cs="楷体"/>
          <w:b/>
          <w:bCs/>
          <w:sz w:val="32"/>
          <w:szCs w:val="32"/>
          <w:highlight w:val="none"/>
        </w:rPr>
        <w:t>政府采购支出情况说明。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 xml:space="preserve"> 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本部门政府采购支出总额共</w:t>
      </w:r>
      <w:r>
        <w:rPr>
          <w:rFonts w:hint="eastAsia" w:ascii="仿宋_GB2312" w:hAnsi="仿宋_GB2312" w:eastAsia="仿宋_GB2312" w:cs="仿宋_GB2312"/>
          <w:sz w:val="32"/>
          <w:szCs w:val="32"/>
          <w:highlight w:val="none"/>
          <w:lang w:val="en-US" w:eastAsia="zh-CN"/>
        </w:rPr>
        <w:t>4.03</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 xml:space="preserve">政府采购货物类支出 </w:t>
      </w:r>
      <w:r>
        <w:rPr>
          <w:rFonts w:hint="eastAsia" w:ascii="仿宋_GB2312" w:hAnsi="仿宋_GB2312" w:eastAsia="仿宋_GB2312" w:cs="仿宋_GB2312"/>
          <w:sz w:val="32"/>
          <w:szCs w:val="32"/>
          <w:highlight w:val="none"/>
          <w:lang w:val="en-US" w:eastAsia="zh-CN"/>
        </w:rPr>
        <w:t>4.03</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、政府采购工程类支出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政府采购服务类支出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 xml:space="preserve">。授予中小企业合同金额 </w:t>
      </w:r>
      <w:r>
        <w:rPr>
          <w:rFonts w:hint="eastAsia" w:ascii="仿宋_GB2312" w:hAnsi="仿宋_GB2312" w:eastAsia="仿宋_GB2312" w:cs="仿宋_GB2312"/>
          <w:sz w:val="32"/>
          <w:szCs w:val="32"/>
          <w:highlight w:val="none"/>
          <w:lang w:val="en-US" w:eastAsia="zh-CN"/>
        </w:rPr>
        <w:t>4.03</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，占政府采购支出总额的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 其中：授予小微企业合同金额</w:t>
      </w:r>
      <w:r>
        <w:rPr>
          <w:rFonts w:hint="eastAsia" w:ascii="仿宋_GB2312" w:hAnsi="仿宋_GB2312" w:eastAsia="仿宋_GB2312" w:cs="仿宋_GB2312"/>
          <w:sz w:val="32"/>
          <w:szCs w:val="32"/>
          <w:highlight w:val="none"/>
          <w:lang w:val="en-US" w:eastAsia="zh-CN"/>
        </w:rPr>
        <w:t>4.03</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，占政府采购支出总额</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十二、</w:t>
      </w:r>
      <w:r>
        <w:rPr>
          <w:rFonts w:hint="eastAsia" w:ascii="楷体" w:hAnsi="楷体" w:eastAsia="楷体" w:cs="楷体"/>
          <w:b/>
          <w:bCs/>
          <w:sz w:val="32"/>
          <w:szCs w:val="32"/>
          <w:highlight w:val="none"/>
        </w:rPr>
        <w:t>国有资产占用</w:t>
      </w:r>
      <w:r>
        <w:rPr>
          <w:rFonts w:hint="eastAsia" w:ascii="楷体" w:hAnsi="楷体" w:eastAsia="楷体" w:cs="楷体"/>
          <w:b/>
          <w:bCs/>
          <w:sz w:val="32"/>
          <w:szCs w:val="32"/>
          <w:highlight w:val="none"/>
          <w:lang w:eastAsia="zh-CN"/>
        </w:rPr>
        <w:t>及购置</w:t>
      </w:r>
      <w:r>
        <w:rPr>
          <w:rFonts w:hint="eastAsia" w:ascii="楷体" w:hAnsi="楷体" w:eastAsia="楷体" w:cs="楷体"/>
          <w:b/>
          <w:bCs/>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截至 </w:t>
      </w: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 xml:space="preserve"> 年末，本部门机关及所属单位公务车辆保有量</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b/>
          <w:bCs/>
          <w:sz w:val="32"/>
          <w:szCs w:val="32"/>
          <w:highlight w:val="none"/>
          <w:lang w:eastAsia="zh-CN"/>
        </w:rPr>
        <w:t>（台）</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lang w:val="en-US" w:eastAsia="zh-CN"/>
        </w:rPr>
        <w:t>主要领导干部用车1辆</w:t>
      </w:r>
      <w:r>
        <w:rPr>
          <w:rFonts w:hint="eastAsia" w:ascii="仿宋_GB2312" w:hAnsi="仿宋_GB2312" w:eastAsia="仿宋_GB2312" w:cs="仿宋_GB2312"/>
          <w:b/>
          <w:bCs/>
          <w:sz w:val="32"/>
          <w:szCs w:val="32"/>
          <w:highlight w:val="none"/>
          <w:lang w:val="en-US" w:eastAsia="zh-CN"/>
        </w:rPr>
        <w:t>（台）</w:t>
      </w:r>
      <w:r>
        <w:rPr>
          <w:rFonts w:hint="eastAsia" w:ascii="仿宋_GB2312" w:hAnsi="仿宋_GB2312" w:eastAsia="仿宋_GB2312" w:cs="仿宋_GB2312"/>
          <w:sz w:val="32"/>
          <w:szCs w:val="32"/>
          <w:highlight w:val="none"/>
          <w:lang w:val="en-US" w:eastAsia="zh-CN"/>
        </w:rPr>
        <w:t>，执勤执法用车1辆</w:t>
      </w:r>
      <w:r>
        <w:rPr>
          <w:rFonts w:hint="eastAsia" w:ascii="仿宋_GB2312" w:hAnsi="仿宋_GB2312" w:eastAsia="仿宋_GB2312" w:cs="仿宋_GB2312"/>
          <w:b/>
          <w:bCs/>
          <w:sz w:val="32"/>
          <w:szCs w:val="32"/>
          <w:highlight w:val="none"/>
          <w:lang w:val="en-US" w:eastAsia="zh-CN"/>
        </w:rPr>
        <w:t>（台）</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其他用车</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单价 50 万元（含） 以上通用设备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w:t>
      </w:r>
      <w:r>
        <w:rPr>
          <w:rFonts w:hint="eastAsia" w:ascii="仿宋_GB2312" w:hAnsi="仿宋_GB2312" w:eastAsia="仿宋_GB2312" w:cs="仿宋_GB2312"/>
          <w:b/>
          <w:bCs/>
          <w:sz w:val="32"/>
          <w:szCs w:val="32"/>
          <w:highlight w:val="none"/>
        </w:rPr>
        <w:t>（套）</w:t>
      </w:r>
      <w:r>
        <w:rPr>
          <w:rFonts w:hint="eastAsia" w:ascii="仿宋_GB2312" w:hAnsi="仿宋_GB2312" w:eastAsia="仿宋_GB2312" w:cs="仿宋_GB2312"/>
          <w:sz w:val="32"/>
          <w:szCs w:val="32"/>
          <w:highlight w:val="none"/>
        </w:rPr>
        <w:t>，单价 100 万元（含）以上专用设备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w:t>
      </w:r>
      <w:r>
        <w:rPr>
          <w:rFonts w:hint="eastAsia" w:ascii="仿宋_GB2312" w:hAnsi="仿宋_GB2312" w:eastAsia="仿宋_GB2312" w:cs="仿宋_GB2312"/>
          <w:b/>
          <w:bCs/>
          <w:sz w:val="32"/>
          <w:szCs w:val="32"/>
          <w:highlight w:val="none"/>
        </w:rPr>
        <w:t>（套）</w:t>
      </w: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年当年购置车辆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辆；购置单价50万元以上的通用设备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b/>
          <w:bCs/>
          <w:sz w:val="32"/>
          <w:szCs w:val="32"/>
          <w:highlight w:val="none"/>
        </w:rPr>
        <w:t>台（套）</w:t>
      </w:r>
      <w:r>
        <w:rPr>
          <w:rFonts w:hint="eastAsia" w:ascii="仿宋_GB2312" w:hAnsi="仿宋_GB2312" w:eastAsia="仿宋_GB2312" w:cs="仿宋_GB2312"/>
          <w:sz w:val="32"/>
          <w:szCs w:val="32"/>
          <w:highlight w:val="none"/>
        </w:rPr>
        <w:t>；购置单价100万元以上的专用设备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b/>
          <w:bCs/>
          <w:sz w:val="32"/>
          <w:szCs w:val="32"/>
          <w:highlight w:val="none"/>
        </w:rPr>
        <w:t>台（套）</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十三、预算绩效情况说明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预算绩效管理工作开展情况说明。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sz w:val="32"/>
          <w:szCs w:val="40"/>
          <w:highlight w:val="none"/>
          <w:lang w:val="en-US" w:eastAsia="zh-CN"/>
        </w:rPr>
        <w:t>根据部门整体支出绩效自评指标体系，本部门自评得分100分。部门整体支出全年预算数1027.96万元，执行数1768.19万元，完成预算的172.01%。本年度部门总体运行情况良好</w:t>
      </w:r>
      <w:r>
        <w:rPr>
          <w:rFonts w:hint="eastAsia" w:ascii="仿宋_GB2312" w:hAnsi="仿宋_GB2312" w:eastAsia="仿宋_GB2312" w:cs="仿宋_GB2312"/>
          <w:sz w:val="32"/>
          <w:szCs w:val="4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40"/>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40"/>
          <w:highlight w:val="none"/>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1928" w:firstLineChars="600"/>
        <w:jc w:val="both"/>
        <w:textAlignment w:val="auto"/>
        <w:outlineLvl w:val="9"/>
        <w:rPr>
          <w:rFonts w:hint="eastAsia" w:ascii="方正小标宋简体" w:hAnsi="方正小标宋简体" w:eastAsia="方正小标宋简体" w:cs="方正小标宋简体"/>
          <w:b/>
          <w:bCs/>
          <w:sz w:val="32"/>
          <w:szCs w:val="32"/>
          <w:highlight w:val="none"/>
        </w:rPr>
      </w:pPr>
      <w:r>
        <w:rPr>
          <w:rFonts w:hint="eastAsia" w:ascii="方正小标宋简体" w:hAnsi="方正小标宋简体" w:eastAsia="方正小标宋简体" w:cs="方正小标宋简体"/>
          <w:b/>
          <w:bCs/>
          <w:sz w:val="32"/>
          <w:szCs w:val="32"/>
          <w:highlight w:val="none"/>
          <w:lang w:eastAsia="zh-CN"/>
        </w:rPr>
        <w:t>第四部分</w:t>
      </w:r>
      <w:r>
        <w:rPr>
          <w:rFonts w:hint="eastAsia" w:ascii="方正小标宋简体" w:hAnsi="方正小标宋简体" w:eastAsia="方正小标宋简体" w:cs="方正小标宋简体"/>
          <w:b/>
          <w:bCs/>
          <w:sz w:val="32"/>
          <w:szCs w:val="32"/>
          <w:highlight w:val="none"/>
          <w:lang w:val="en-US" w:eastAsia="zh-CN"/>
        </w:rPr>
        <w:t xml:space="preserve">  </w:t>
      </w:r>
      <w:r>
        <w:rPr>
          <w:rFonts w:hint="eastAsia" w:ascii="方正小标宋简体" w:hAnsi="方正小标宋简体" w:eastAsia="方正小标宋简体" w:cs="方正小标宋简体"/>
          <w:b/>
          <w:bCs/>
          <w:sz w:val="32"/>
          <w:szCs w:val="32"/>
          <w:highlight w:val="none"/>
        </w:rPr>
        <w:t>专业名词解释</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b w:val="0"/>
          <w:bCs w:val="0"/>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、一般公共预算财政拨款收入：</w:t>
      </w:r>
      <w:r>
        <w:rPr>
          <w:rFonts w:hint="eastAsia" w:ascii="仿宋_GB2312" w:hAnsi="仿宋_GB2312" w:eastAsia="仿宋_GB2312" w:cs="仿宋_GB2312"/>
          <w:sz w:val="32"/>
          <w:szCs w:val="32"/>
          <w:highlight w:val="none"/>
        </w:rPr>
        <w:t>指</w:t>
      </w:r>
      <w:r>
        <w:rPr>
          <w:rFonts w:hint="eastAsia" w:ascii="仿宋_GB2312" w:hAnsi="仿宋_GB2312" w:eastAsia="仿宋_GB2312" w:cs="仿宋_GB2312"/>
          <w:sz w:val="32"/>
          <w:szCs w:val="32"/>
          <w:highlight w:val="none"/>
          <w:lang w:eastAsia="zh-CN"/>
        </w:rPr>
        <w:t>本级</w:t>
      </w:r>
      <w:r>
        <w:rPr>
          <w:rFonts w:hint="eastAsia" w:ascii="仿宋_GB2312" w:hAnsi="仿宋_GB2312" w:eastAsia="仿宋_GB2312" w:cs="仿宋_GB2312"/>
          <w:sz w:val="32"/>
          <w:szCs w:val="32"/>
          <w:highlight w:val="none"/>
        </w:rPr>
        <w:t xml:space="preserve">财政当年拨付的资金。 </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、事业收入：</w:t>
      </w:r>
      <w:r>
        <w:rPr>
          <w:rFonts w:hint="eastAsia" w:ascii="仿宋_GB2312" w:hAnsi="仿宋_GB2312" w:eastAsia="仿宋_GB2312" w:cs="仿宋_GB2312"/>
          <w:sz w:val="32"/>
          <w:szCs w:val="32"/>
          <w:highlight w:val="none"/>
        </w:rPr>
        <w:t xml:space="preserve">指事业单位开展专业业务活动及辅助活动取得的收入。 </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、经营收入</w:t>
      </w:r>
      <w:r>
        <w:rPr>
          <w:rFonts w:hint="eastAsia" w:ascii="仿宋_GB2312" w:hAnsi="仿宋_GB2312" w:eastAsia="仿宋_GB2312" w:cs="仿宋_GB2312"/>
          <w:sz w:val="32"/>
          <w:szCs w:val="32"/>
          <w:highlight w:val="none"/>
        </w:rPr>
        <w:t xml:space="preserve">：指事业单位在专业业务活动及其辅助活动 之外开展非独立核算经营活动取得的收入。 </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、其他收入</w:t>
      </w:r>
      <w:r>
        <w:rPr>
          <w:rFonts w:hint="eastAsia" w:ascii="仿宋_GB2312" w:hAnsi="仿宋_GB2312" w:eastAsia="仿宋_GB2312" w:cs="仿宋_GB2312"/>
          <w:sz w:val="32"/>
          <w:szCs w:val="32"/>
          <w:highlight w:val="none"/>
        </w:rPr>
        <w:t>：指除上述一般公共预算财政拨款收入、事业收入、事业单位经营收入等以外的收入。</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、使用非财政拨款结余</w:t>
      </w:r>
      <w:r>
        <w:rPr>
          <w:rFonts w:hint="eastAsia" w:ascii="仿宋_GB2312" w:hAnsi="仿宋_GB2312" w:eastAsia="仿宋_GB2312" w:cs="仿宋_GB2312"/>
          <w:sz w:val="32"/>
          <w:szCs w:val="32"/>
          <w:highlight w:val="none"/>
        </w:rPr>
        <w:t xml:space="preserve">：指单位使用以前年度积累的非财政拨款结余弥补当年收支差额的金额。 </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、年初结转和结余</w:t>
      </w:r>
      <w:r>
        <w:rPr>
          <w:rFonts w:hint="eastAsia" w:ascii="仿宋_GB2312" w:hAnsi="仿宋_GB2312" w:eastAsia="仿宋_GB2312" w:cs="仿宋_GB2312"/>
          <w:sz w:val="32"/>
          <w:szCs w:val="32"/>
          <w:highlight w:val="none"/>
        </w:rPr>
        <w:t>：指单位以前年度尚未完成、结转到本年仍按原规定用途继续使用的资金，或项目已完成等产生的结余资金。</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b/>
          <w:bCs/>
          <w:sz w:val="32"/>
          <w:szCs w:val="32"/>
          <w:highlight w:val="none"/>
        </w:rPr>
        <w:t>结余分配</w:t>
      </w:r>
      <w:r>
        <w:rPr>
          <w:rFonts w:hint="eastAsia" w:ascii="仿宋_GB2312" w:hAnsi="仿宋_GB2312" w:eastAsia="仿宋_GB2312" w:cs="仿宋_GB2312"/>
          <w:sz w:val="32"/>
          <w:szCs w:val="32"/>
          <w:highlight w:val="none"/>
        </w:rPr>
        <w:t xml:space="preserve">：指事业单位按照会计制度规定缴纳的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所得税、提取的专用结余以及转入非财政拨款结余的</w:t>
      </w:r>
      <w:r>
        <w:rPr>
          <w:rFonts w:hint="eastAsia" w:ascii="仿宋_GB2312" w:hAnsi="仿宋_GB2312" w:eastAsia="仿宋_GB2312" w:cs="仿宋_GB2312"/>
          <w:sz w:val="32"/>
          <w:szCs w:val="32"/>
          <w:highlight w:val="none"/>
          <w:lang w:eastAsia="zh-CN"/>
        </w:rPr>
        <w:t>资</w:t>
      </w:r>
      <w:r>
        <w:rPr>
          <w:rFonts w:hint="eastAsia" w:ascii="仿宋_GB2312" w:hAnsi="仿宋_GB2312" w:eastAsia="仿宋_GB2312" w:cs="仿宋_GB2312"/>
          <w:sz w:val="32"/>
          <w:szCs w:val="32"/>
          <w:highlight w:val="none"/>
        </w:rPr>
        <w:t xml:space="preserve">金等。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rPr>
        <w:t>年末结转和结余</w:t>
      </w:r>
      <w:r>
        <w:rPr>
          <w:rFonts w:hint="eastAsia" w:ascii="仿宋_GB2312" w:hAnsi="仿宋_GB2312" w:eastAsia="仿宋_GB2312" w:cs="仿宋_GB2312"/>
          <w:sz w:val="32"/>
          <w:szCs w:val="32"/>
          <w:highlight w:val="none"/>
        </w:rPr>
        <w:t>：指单位按有关规定结转到下年或</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以后年度继续使用的资金，或项目已完成等产生的结余</w:t>
      </w:r>
      <w:r>
        <w:rPr>
          <w:rFonts w:hint="eastAsia" w:ascii="仿宋_GB2312" w:hAnsi="仿宋_GB2312" w:eastAsia="仿宋_GB2312" w:cs="仿宋_GB2312"/>
          <w:sz w:val="32"/>
          <w:szCs w:val="32"/>
          <w:highlight w:val="none"/>
          <w:lang w:eastAsia="zh-CN"/>
        </w:rPr>
        <w:t>资</w:t>
      </w:r>
      <w:r>
        <w:rPr>
          <w:rFonts w:hint="eastAsia" w:ascii="仿宋_GB2312" w:hAnsi="仿宋_GB2312" w:eastAsia="仿宋_GB2312" w:cs="仿宋_GB2312"/>
          <w:sz w:val="32"/>
          <w:szCs w:val="32"/>
          <w:highlight w:val="none"/>
        </w:rPr>
        <w:t xml:space="preserve">金。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8、</w:t>
      </w:r>
      <w:r>
        <w:rPr>
          <w:rFonts w:hint="eastAsia" w:ascii="仿宋_GB2312" w:hAnsi="仿宋_GB2312" w:eastAsia="仿宋_GB2312" w:cs="仿宋_GB2312"/>
          <w:b/>
          <w:bCs/>
          <w:sz w:val="32"/>
          <w:szCs w:val="32"/>
          <w:highlight w:val="none"/>
        </w:rPr>
        <w:t>基本支出：</w:t>
      </w:r>
      <w:r>
        <w:rPr>
          <w:rFonts w:hint="eastAsia" w:ascii="仿宋_GB2312" w:hAnsi="仿宋_GB2312" w:eastAsia="仿宋_GB2312" w:cs="仿宋_GB2312"/>
          <w:sz w:val="32"/>
          <w:szCs w:val="32"/>
          <w:highlight w:val="none"/>
        </w:rPr>
        <w:t>指为保障机构正常运转、完成日常工作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任务而发生的人员支出和公用支出。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9、</w:t>
      </w:r>
      <w:r>
        <w:rPr>
          <w:rFonts w:hint="eastAsia" w:ascii="仿宋_GB2312" w:hAnsi="仿宋_GB2312" w:eastAsia="仿宋_GB2312" w:cs="仿宋_GB2312"/>
          <w:b/>
          <w:bCs/>
          <w:sz w:val="32"/>
          <w:szCs w:val="32"/>
          <w:highlight w:val="none"/>
        </w:rPr>
        <w:t>项目支出</w:t>
      </w:r>
      <w:r>
        <w:rPr>
          <w:rFonts w:hint="eastAsia" w:ascii="仿宋_GB2312" w:hAnsi="仿宋_GB2312" w:eastAsia="仿宋_GB2312" w:cs="仿宋_GB2312"/>
          <w:sz w:val="32"/>
          <w:szCs w:val="32"/>
          <w:highlight w:val="none"/>
        </w:rPr>
        <w:t>：指在基本支出之外为完成特定行政 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务或事业发展目标所发生的支出。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10、</w:t>
      </w:r>
      <w:r>
        <w:rPr>
          <w:rFonts w:hint="eastAsia" w:ascii="仿宋_GB2312" w:hAnsi="仿宋_GB2312" w:eastAsia="仿宋_GB2312" w:cs="仿宋_GB2312"/>
          <w:b/>
          <w:bCs/>
          <w:sz w:val="32"/>
          <w:szCs w:val="32"/>
          <w:highlight w:val="none"/>
        </w:rPr>
        <w:t>经营支出</w:t>
      </w:r>
      <w:r>
        <w:rPr>
          <w:rFonts w:hint="eastAsia" w:ascii="仿宋_GB2312" w:hAnsi="仿宋_GB2312" w:eastAsia="仿宋_GB2312" w:cs="仿宋_GB2312"/>
          <w:sz w:val="32"/>
          <w:szCs w:val="32"/>
          <w:highlight w:val="none"/>
        </w:rPr>
        <w:t xml:space="preserve">：指事业单位在专业业务活动及其辅助 活动之外开展非独立核算经营活动发生的支出。 </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11、</w:t>
      </w:r>
      <w:r>
        <w:rPr>
          <w:rFonts w:hint="eastAsia" w:ascii="仿宋_GB2312" w:hAnsi="仿宋_GB2312" w:eastAsia="仿宋_GB2312" w:cs="仿宋_GB2312"/>
          <w:b/>
          <w:bCs/>
          <w:sz w:val="32"/>
          <w:szCs w:val="32"/>
          <w:highlight w:val="none"/>
        </w:rPr>
        <w:t>“三公”经费</w:t>
      </w:r>
      <w:r>
        <w:rPr>
          <w:rFonts w:hint="eastAsia" w:ascii="仿宋_GB2312" w:hAnsi="仿宋_GB2312" w:eastAsia="仿宋_GB2312" w:cs="仿宋_GB2312"/>
          <w:sz w:val="32"/>
          <w:szCs w:val="32"/>
          <w:highlight w:val="none"/>
        </w:rPr>
        <w:t>：指部门使用一般公共预算财政拨款安排的因公出国（境）费、公务用车购置及运行费和公务接待费支出。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12、</w:t>
      </w:r>
      <w:r>
        <w:rPr>
          <w:rFonts w:hint="eastAsia" w:ascii="仿宋_GB2312" w:hAnsi="仿宋_GB2312" w:eastAsia="仿宋_GB2312" w:cs="仿宋_GB2312"/>
          <w:b/>
          <w:bCs/>
          <w:sz w:val="32"/>
          <w:szCs w:val="32"/>
          <w:highlight w:val="none"/>
        </w:rPr>
        <w:t xml:space="preserve"> 机关运行经费：</w:t>
      </w:r>
      <w:r>
        <w:rPr>
          <w:rFonts w:hint="eastAsia" w:ascii="仿宋_GB2312" w:hAnsi="仿宋_GB2312" w:eastAsia="仿宋_GB2312" w:cs="仿宋_GB2312"/>
          <w:sz w:val="32"/>
          <w:szCs w:val="32"/>
          <w:highlight w:val="none"/>
        </w:rPr>
        <w:t>指行政单位和参照公务员法管理的事业单位使用一般公共预算财政拨款安排的日常公用经费支出。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40" w:leftChars="0" w:right="0" w:rightChars="0"/>
        <w:jc w:val="center"/>
        <w:textAlignment w:val="auto"/>
        <w:outlineLvl w:val="9"/>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1928" w:firstLineChars="600"/>
        <w:jc w:val="both"/>
        <w:textAlignment w:val="auto"/>
        <w:outlineLvl w:val="9"/>
        <w:rPr>
          <w:rFonts w:hint="eastAsia" w:ascii="方正小标宋简体" w:hAnsi="方正小标宋简体" w:eastAsia="方正小标宋简体" w:cs="方正小标宋简体"/>
          <w:b/>
          <w:bCs/>
          <w:sz w:val="32"/>
          <w:szCs w:val="32"/>
          <w:highlight w:val="none"/>
        </w:rPr>
      </w:pPr>
      <w:r>
        <w:rPr>
          <w:rFonts w:hint="eastAsia" w:ascii="方正小标宋简体" w:hAnsi="方正小标宋简体" w:eastAsia="方正小标宋简体" w:cs="方正小标宋简体"/>
          <w:b/>
          <w:bCs/>
          <w:sz w:val="32"/>
          <w:szCs w:val="32"/>
          <w:highlight w:val="none"/>
          <w:lang w:eastAsia="zh-CN"/>
        </w:rPr>
        <w:t>四部分</w:t>
      </w:r>
      <w:r>
        <w:rPr>
          <w:rFonts w:hint="eastAsia" w:ascii="方正小标宋简体" w:hAnsi="方正小标宋简体" w:eastAsia="方正小标宋简体" w:cs="方正小标宋简体"/>
          <w:b/>
          <w:bCs/>
          <w:sz w:val="32"/>
          <w:szCs w:val="32"/>
          <w:highlight w:val="none"/>
          <w:lang w:val="en-US" w:eastAsia="zh-CN"/>
        </w:rPr>
        <w:t xml:space="preserve">  </w:t>
      </w:r>
      <w:r>
        <w:rPr>
          <w:rFonts w:hint="eastAsia" w:ascii="方正小标宋简体" w:hAnsi="方正小标宋简体" w:eastAsia="方正小标宋简体" w:cs="方正小标宋简体"/>
          <w:b/>
          <w:bCs/>
          <w:sz w:val="32"/>
          <w:szCs w:val="32"/>
          <w:highlight w:val="none"/>
        </w:rPr>
        <w:t>专业名词解释</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b w:val="0"/>
          <w:bCs w:val="0"/>
          <w:sz w:val="32"/>
          <w:szCs w:val="32"/>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ascii="Arial" w:hAnsi="Arial" w:cs="Arial"/>
          <w:i w:val="0"/>
          <w:iCs w:val="0"/>
          <w:caps w:val="0"/>
          <w:color w:val="555555"/>
          <w:spacing w:val="0"/>
          <w:sz w:val="27"/>
          <w:szCs w:val="27"/>
          <w:highlight w:val="none"/>
        </w:rPr>
      </w:pPr>
      <w:r>
        <w:rPr>
          <w:rFonts w:ascii="仿宋_GB2312" w:hAnsi="Arial" w:eastAsia="仿宋_GB2312" w:cs="仿宋_GB2312"/>
          <w:b/>
          <w:bCs/>
          <w:i w:val="0"/>
          <w:iCs w:val="0"/>
          <w:caps w:val="0"/>
          <w:color w:val="555555"/>
          <w:spacing w:val="0"/>
          <w:kern w:val="0"/>
          <w:sz w:val="32"/>
          <w:szCs w:val="32"/>
          <w:highlight w:val="none"/>
          <w:shd w:val="clear" w:fill="FFFFFF"/>
          <w:lang w:val="en-US" w:eastAsia="zh-CN" w:bidi="ar"/>
        </w:rPr>
        <w:t>1．</w:t>
      </w: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一般公共预算财政拨款收入：</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指本级财政当年拨付的资金。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2．事业收入：</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指事业单位开展专业业务活动及辅助活动取得的收入。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3．经营收入</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：指事业单位在专业业务活动及其辅助活动 之外开展非独立核算经营活动取得的收入。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4．其他收入</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：指除上述一般公共预算财政拨款收入、事业收入、事业单位经营收入等以外的收入。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5．使用非财政拨款结余</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：指单位使用以前年度积累的非财政拨款结余弥补当年收支差额的金额。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6．年初结转和结余</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：指单位以前年度尚未完成、结转到本年仍按原规定用途继续使用的资金，或项目已完成等产生的结余资金。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7．结余分配</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：指事业单位按照会计制度规定缴纳的所得税、提取的专用结余以及转入非财政拨款结余的资金等。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8．年末结转和结余</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：指单位按有关规定结转到下年或以后年度继续使用的资金，或项目已完成等产生的结余资金。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9．基本支出：</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指为保障机构正常运转、完成日常工作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50"/>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10．项目支出</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：指在基本支出之外为完成特定行政任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50"/>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务或事业发展目标所发生的支出。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11．经营支出</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：指事业单位在专业业务活动及其辅助 活动之外开展非独立核算经营活动发生的支出。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12．一般公共服务支出（类）人大事务运行（款）行政运行（项）。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是反映人大事务运行相关的基本工资、津贴补贴、办公费支出。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13．一般公共服务（类）政府办公厅（室）及相关机构事务（款） 行政运行（项）。</w:t>
      </w:r>
      <w:r>
        <w:rPr>
          <w:rFonts w:ascii="仿宋" w:hAnsi="仿宋" w:eastAsia="仿宋" w:cs="仿宋"/>
          <w:i w:val="0"/>
          <w:iCs w:val="0"/>
          <w:caps w:val="0"/>
          <w:color w:val="555555"/>
          <w:spacing w:val="0"/>
          <w:kern w:val="0"/>
          <w:sz w:val="32"/>
          <w:szCs w:val="32"/>
          <w:highlight w:val="none"/>
          <w:shd w:val="clear" w:fill="FFFFFF"/>
          <w:lang w:val="en-US" w:eastAsia="zh-CN" w:bidi="ar"/>
        </w:rPr>
        <w:t>是</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反映</w:t>
      </w:r>
      <w:r>
        <w:rPr>
          <w:rFonts w:hint="eastAsia" w:ascii="仿宋" w:hAnsi="仿宋" w:eastAsia="仿宋" w:cs="仿宋"/>
          <w:i w:val="0"/>
          <w:iCs w:val="0"/>
          <w:caps w:val="0"/>
          <w:color w:val="555555"/>
          <w:spacing w:val="0"/>
          <w:kern w:val="0"/>
          <w:sz w:val="32"/>
          <w:szCs w:val="32"/>
          <w:highlight w:val="none"/>
          <w:shd w:val="clear" w:fill="FFFFFF"/>
          <w:lang w:val="en-US" w:eastAsia="zh-CN" w:bidi="ar"/>
        </w:rPr>
        <w:t>政府办公室及相关机构人员基本工资、津贴补贴、绩效工资、办公费、印刷费、水费、电费、邮电费、差旅费、维修费、租赁费、会议费、培训费、公务接待费、劳务费、工会经费、公务用车运行维护费、其他交通费用、其他商品和服务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14．一般公共服务支出（类）政府办公厅（室）及相关机构事务（款） 其他政府办公厅（室）及相关机构事务支出（项）。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是反映其他政府办公室及相关机构办公费、印刷费、差旅费、维修费、其他商品和服务的支出。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15．一般公共服务支出（类）财政事务（款）行政运行（项）。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是反映工作人员基本工资，津贴补贴、绩效工资的支出。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16．一般公共服务支出（类）党委办公厅（室）及相关机构事务（款）行政运行（项）。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是反映党委办公室及相关机构事务的基本工资、津贴补贴、绩效工资支出。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17．一般公共服务支出（类）其他共产党事务支出（款）一般行政管理事务（项）。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是反映维修费和劳务费的支出。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18．一般公共服务支出（类）其他一般公共服务支出（款）其他一般公共服务支出（项）。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是反映生活补助的支出。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19．国防支出（类）国防动员（款）民兵（项）。</w:t>
      </w:r>
      <w:r>
        <w:rPr>
          <w:rFonts w:hint="eastAsia" w:ascii="仿宋" w:hAnsi="仿宋" w:eastAsia="仿宋" w:cs="仿宋"/>
          <w:i w:val="0"/>
          <w:iCs w:val="0"/>
          <w:caps w:val="0"/>
          <w:color w:val="555555"/>
          <w:spacing w:val="0"/>
          <w:kern w:val="0"/>
          <w:sz w:val="32"/>
          <w:szCs w:val="32"/>
          <w:highlight w:val="none"/>
          <w:shd w:val="clear" w:fill="FFFFFF"/>
          <w:lang w:val="en-US" w:eastAsia="zh-CN" w:bidi="ar"/>
        </w:rPr>
        <w:t>是</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反映 基层武装部建设资金的支出。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20．教育支出（类）教育管理事务（款） 其他教育管理事务支出（项）。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是反映劳务费的支出。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21．教育支出（类）普通教育（款）小学教育（项）。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是反映基本工资、津贴补贴、绩效工资的支出。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22．教育支出（类）普通教育（款）中学教育（项）。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是反映基本工资、津贴补贴、绩效工资的支出。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23．文化旅游体育与传媒支出（类）新闻出版电影（款）行政运行（项）。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是反映基本工资、津贴补贴、绩效工资的支出。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24．社会保障和就业支出（类）民政管理事务（款）基层政权建设和社区治理（项）。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是反映房屋建筑物购建和办公设备购置的支出。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25．社会保障和就业支出（类）行政事业单位养老支出（款） 机关事业单位基本养老保险缴费支出（项）。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是反映机关事业单位基本养老保险缴费支出。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26．社会保障和就业支出（类）行政事业单位养老支出（款）  机关事业单位职业年金缴费支出（项）。</w:t>
      </w:r>
      <w:r>
        <w:rPr>
          <w:rFonts w:hint="eastAsia" w:ascii="仿宋" w:hAnsi="仿宋" w:eastAsia="仿宋" w:cs="仿宋"/>
          <w:i w:val="0"/>
          <w:iCs w:val="0"/>
          <w:caps w:val="0"/>
          <w:color w:val="555555"/>
          <w:spacing w:val="0"/>
          <w:kern w:val="0"/>
          <w:sz w:val="32"/>
          <w:szCs w:val="32"/>
          <w:highlight w:val="none"/>
          <w:shd w:val="clear" w:fill="FFFFFF"/>
          <w:lang w:val="en-US" w:eastAsia="zh-CN" w:bidi="ar"/>
        </w:rPr>
        <w:t>是</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反映</w:t>
      </w:r>
      <w:r>
        <w:rPr>
          <w:rFonts w:hint="eastAsia" w:ascii="仿宋" w:hAnsi="仿宋" w:eastAsia="仿宋" w:cs="仿宋"/>
          <w:i w:val="0"/>
          <w:iCs w:val="0"/>
          <w:caps w:val="0"/>
          <w:color w:val="555555"/>
          <w:spacing w:val="0"/>
          <w:kern w:val="0"/>
          <w:sz w:val="32"/>
          <w:szCs w:val="32"/>
          <w:highlight w:val="none"/>
          <w:shd w:val="clear" w:fill="FFFFFF"/>
          <w:lang w:val="en-US" w:eastAsia="zh-CN" w:bidi="ar"/>
        </w:rPr>
        <w:t>机关事业单位职业年金缴费支出。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27．社会保障和就业支出（类）抚恤（款）死亡抚恤（项）。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是反映退休干部死亡抚恤的支出。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28．社会保障和就业支出（类）其他社会保障和就业支出（款） 其他社会保障和就业支出（项）。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是反映其他社会保障缴费支出。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29．卫生健康支出（类）公共卫生（款）  重大公共卫生服务（项）。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是反映维修费和租赁费的支出。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30．卫生健康支出（类）计划生育事务（款）计划生育机构（项）。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是反映基本工资 、津贴补贴、绩效工资的支出。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31．卫生健康支出（类）行政事业单位医疗（款）其他行政事业单位医疗支出（项）。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是反映职工基本医疗保险及缴费的支出。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32．节能环保支出（类）污染防治（款）水体（项）。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是反映劳务费的支出。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33．城乡社区支出（类）城乡社区管理事务（款）其他城乡社区管理事务支出（项）。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是反映劳务费的支出。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34．农林水支出（类）农业农村（款）行政运行（项）。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是反映基本工资、津贴补贴、绩效工资的支出。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35．农林水支出（类）林业和草原（款）行政运行（项）。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是反映基本工资、津贴补贴、绩效工资的支出。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36．农林水支出（类）扶贫（款）农村基础设施建设（项）。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是反映新建慈安便民桥费用的支出。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37．农林水支出（类）扶贫（款）其他扶贫支出（项）。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是反映办公费、印刷费、水费、电费、维修费、劳务费的支出。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38．农林水支出（类）农村综合改革（款） 对村民委员会和村党支部的补助（项）。</w:t>
      </w:r>
      <w:r>
        <w:rPr>
          <w:rFonts w:hint="eastAsia" w:ascii="仿宋" w:hAnsi="仿宋" w:eastAsia="仿宋" w:cs="仿宋"/>
          <w:i w:val="0"/>
          <w:iCs w:val="0"/>
          <w:caps w:val="0"/>
          <w:color w:val="555555"/>
          <w:spacing w:val="0"/>
          <w:kern w:val="0"/>
          <w:sz w:val="32"/>
          <w:szCs w:val="32"/>
          <w:highlight w:val="none"/>
          <w:shd w:val="clear" w:fill="FFFFFF"/>
          <w:lang w:val="en-US" w:eastAsia="zh-CN" w:bidi="ar"/>
        </w:rPr>
        <w:t>是</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反映</w:t>
      </w:r>
      <w:r>
        <w:rPr>
          <w:rFonts w:hint="eastAsia" w:ascii="仿宋" w:hAnsi="仿宋" w:eastAsia="仿宋" w:cs="仿宋"/>
          <w:i w:val="0"/>
          <w:iCs w:val="0"/>
          <w:caps w:val="0"/>
          <w:color w:val="555555"/>
          <w:spacing w:val="0"/>
          <w:kern w:val="0"/>
          <w:sz w:val="32"/>
          <w:szCs w:val="32"/>
          <w:highlight w:val="none"/>
          <w:shd w:val="clear" w:fill="FFFFFF"/>
          <w:lang w:val="en-US" w:eastAsia="zh-CN" w:bidi="ar"/>
        </w:rPr>
        <w:t>村干部工资及工作队长、第一书记工作经费的支出。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39．农林水支出（类）农村综合改革（款） 其他农村综合改革支出（项）。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是反映基础设施建设的支出。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40．交通运输支出（类）公路水路运输（款）其他公路水路运输支出（项）。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是反映基础设施建设的支出。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41．住房保障支出（类）住房改革支出（款） 住房公积金（项）。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 是反映职工住房公积金缴费的支出。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42．“三公”经费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：指部门使用一般公共预算财政拨款安排的因公出国（境）费、公务用车购置及运行费和公务接待费支出。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7" w:right="0" w:firstLine="643"/>
        <w:jc w:val="left"/>
        <w:rPr>
          <w:rFonts w:hint="default" w:ascii="Arial" w:hAnsi="Arial" w:cs="Arial"/>
          <w:i w:val="0"/>
          <w:iCs w:val="0"/>
          <w:caps w:val="0"/>
          <w:color w:val="555555"/>
          <w:spacing w:val="0"/>
          <w:sz w:val="27"/>
          <w:szCs w:val="27"/>
          <w:highlight w:val="none"/>
        </w:rPr>
      </w:pPr>
      <w:r>
        <w:rPr>
          <w:rFonts w:hint="default" w:ascii="仿宋_GB2312" w:hAnsi="Arial" w:eastAsia="仿宋_GB2312" w:cs="仿宋_GB2312"/>
          <w:b/>
          <w:bCs/>
          <w:i w:val="0"/>
          <w:iCs w:val="0"/>
          <w:caps w:val="0"/>
          <w:color w:val="555555"/>
          <w:spacing w:val="0"/>
          <w:kern w:val="0"/>
          <w:sz w:val="32"/>
          <w:szCs w:val="32"/>
          <w:highlight w:val="none"/>
          <w:shd w:val="clear" w:fill="FFFFFF"/>
          <w:lang w:val="en-US" w:eastAsia="zh-CN" w:bidi="ar"/>
        </w:rPr>
        <w:t>43． 机关运行经费：</w:t>
      </w:r>
      <w:r>
        <w:rPr>
          <w:rFonts w:hint="default" w:ascii="仿宋_GB2312" w:hAnsi="Arial" w:eastAsia="仿宋_GB2312" w:cs="仿宋_GB2312"/>
          <w:i w:val="0"/>
          <w:iCs w:val="0"/>
          <w:caps w:val="0"/>
          <w:color w:val="555555"/>
          <w:spacing w:val="0"/>
          <w:kern w:val="0"/>
          <w:sz w:val="32"/>
          <w:szCs w:val="32"/>
          <w:highlight w:val="none"/>
          <w:shd w:val="clear" w:fill="FFFFFF"/>
          <w:lang w:val="en-US" w:eastAsia="zh-CN" w:bidi="ar"/>
        </w:rPr>
        <w:t>指行政单位和参照公务员法管理的事业单位使用一般公共预算财政拨款安排的日常公用经费支出。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1920" w:firstLineChars="600"/>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40" w:leftChars="0" w:right="0" w:rightChars="0"/>
        <w:jc w:val="center"/>
        <w:textAlignment w:val="auto"/>
        <w:outlineLvl w:val="9"/>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40" w:leftChars="0" w:right="0" w:rightChars="0"/>
        <w:jc w:val="center"/>
        <w:textAlignment w:val="auto"/>
        <w:outlineLvl w:val="9"/>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40" w:leftChars="0" w:right="0" w:rightChars="0"/>
        <w:jc w:val="center"/>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第五部分  附 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1285" w:firstLineChars="400"/>
        <w:jc w:val="both"/>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40" w:leftChars="0" w:right="0" w:rightChars="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：2020年度部门决算公开表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二、附件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：绩效目标自评表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C622F"/>
    <w:multiLevelType w:val="singleLevel"/>
    <w:tmpl w:val="D5EC622F"/>
    <w:lvl w:ilvl="0" w:tentative="0">
      <w:start w:val="2"/>
      <w:numFmt w:val="chineseCounting"/>
      <w:suff w:val="nothing"/>
      <w:lvlText w:val="%1、"/>
      <w:lvlJc w:val="left"/>
      <w:rPr>
        <w:rFonts w:hint="eastAsia"/>
      </w:rPr>
    </w:lvl>
  </w:abstractNum>
  <w:abstractNum w:abstractNumId="1">
    <w:nsid w:val="FB46FE1C"/>
    <w:multiLevelType w:val="singleLevel"/>
    <w:tmpl w:val="FB46FE1C"/>
    <w:lvl w:ilvl="0" w:tentative="0">
      <w:start w:val="1"/>
      <w:numFmt w:val="decimal"/>
      <w:lvlText w:val="%1."/>
      <w:lvlJc w:val="left"/>
      <w:pPr>
        <w:tabs>
          <w:tab w:val="left" w:pos="312"/>
        </w:tabs>
      </w:pPr>
    </w:lvl>
  </w:abstractNum>
  <w:abstractNum w:abstractNumId="2">
    <w:nsid w:val="06AD0791"/>
    <w:multiLevelType w:val="singleLevel"/>
    <w:tmpl w:val="06AD0791"/>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DczNzE4YTJkN2YzMGU5OWZlNWZiZTkwNDI2YzIifQ=="/>
  </w:docVars>
  <w:rsids>
    <w:rsidRoot w:val="00000000"/>
    <w:rsid w:val="00120113"/>
    <w:rsid w:val="010E2B80"/>
    <w:rsid w:val="011667EF"/>
    <w:rsid w:val="01516E2F"/>
    <w:rsid w:val="015C7566"/>
    <w:rsid w:val="017B3218"/>
    <w:rsid w:val="01803535"/>
    <w:rsid w:val="01BE5734"/>
    <w:rsid w:val="01DC1737"/>
    <w:rsid w:val="01E938EF"/>
    <w:rsid w:val="0209260F"/>
    <w:rsid w:val="022E00E8"/>
    <w:rsid w:val="0241736D"/>
    <w:rsid w:val="02AD5D69"/>
    <w:rsid w:val="03786992"/>
    <w:rsid w:val="047D6A12"/>
    <w:rsid w:val="04D07248"/>
    <w:rsid w:val="04D168F5"/>
    <w:rsid w:val="055B7243"/>
    <w:rsid w:val="05F825B6"/>
    <w:rsid w:val="067C6A21"/>
    <w:rsid w:val="06AF5C5B"/>
    <w:rsid w:val="070945AC"/>
    <w:rsid w:val="0716204C"/>
    <w:rsid w:val="077A19F2"/>
    <w:rsid w:val="077C0F33"/>
    <w:rsid w:val="07E113E6"/>
    <w:rsid w:val="080835F4"/>
    <w:rsid w:val="089F107A"/>
    <w:rsid w:val="08CB35DE"/>
    <w:rsid w:val="09277D77"/>
    <w:rsid w:val="097A04DD"/>
    <w:rsid w:val="099B7465"/>
    <w:rsid w:val="0A104229"/>
    <w:rsid w:val="0A5B6525"/>
    <w:rsid w:val="0B972F02"/>
    <w:rsid w:val="0C39786E"/>
    <w:rsid w:val="0CEB79AB"/>
    <w:rsid w:val="0D7B2913"/>
    <w:rsid w:val="0DB27C1D"/>
    <w:rsid w:val="0DE27662"/>
    <w:rsid w:val="0E691FDF"/>
    <w:rsid w:val="0E7B19E1"/>
    <w:rsid w:val="0E7D264A"/>
    <w:rsid w:val="0ED94D69"/>
    <w:rsid w:val="0EE54B84"/>
    <w:rsid w:val="0EED1A93"/>
    <w:rsid w:val="0EED47A4"/>
    <w:rsid w:val="0F134684"/>
    <w:rsid w:val="0F19203C"/>
    <w:rsid w:val="0F7E6825"/>
    <w:rsid w:val="105652C8"/>
    <w:rsid w:val="11085B31"/>
    <w:rsid w:val="11126595"/>
    <w:rsid w:val="11145777"/>
    <w:rsid w:val="11F5352C"/>
    <w:rsid w:val="125D7981"/>
    <w:rsid w:val="126F3F0D"/>
    <w:rsid w:val="12E12586"/>
    <w:rsid w:val="131000B7"/>
    <w:rsid w:val="13855E23"/>
    <w:rsid w:val="139D4015"/>
    <w:rsid w:val="13BA4A80"/>
    <w:rsid w:val="13D27E84"/>
    <w:rsid w:val="13FC07CA"/>
    <w:rsid w:val="144A0543"/>
    <w:rsid w:val="1478318D"/>
    <w:rsid w:val="15F503FB"/>
    <w:rsid w:val="16452FEB"/>
    <w:rsid w:val="16805BE9"/>
    <w:rsid w:val="16EC54B8"/>
    <w:rsid w:val="183028D1"/>
    <w:rsid w:val="18926EAB"/>
    <w:rsid w:val="189640B4"/>
    <w:rsid w:val="192D2F5B"/>
    <w:rsid w:val="195044B6"/>
    <w:rsid w:val="19754A93"/>
    <w:rsid w:val="19F75339"/>
    <w:rsid w:val="1A1E79DF"/>
    <w:rsid w:val="1A6A2066"/>
    <w:rsid w:val="1B7974C5"/>
    <w:rsid w:val="1BA06416"/>
    <w:rsid w:val="1C1A18BC"/>
    <w:rsid w:val="1C635A2A"/>
    <w:rsid w:val="1C7F2FE0"/>
    <w:rsid w:val="1CBD5EAB"/>
    <w:rsid w:val="1D460B46"/>
    <w:rsid w:val="1D49625A"/>
    <w:rsid w:val="1DDC3D42"/>
    <w:rsid w:val="1DFE5E00"/>
    <w:rsid w:val="1E4D32F9"/>
    <w:rsid w:val="1E751CA9"/>
    <w:rsid w:val="1F0E1DA0"/>
    <w:rsid w:val="1F67491F"/>
    <w:rsid w:val="207A6F0D"/>
    <w:rsid w:val="21955FB0"/>
    <w:rsid w:val="21C225CF"/>
    <w:rsid w:val="223A4071"/>
    <w:rsid w:val="22916B13"/>
    <w:rsid w:val="22CC6C7D"/>
    <w:rsid w:val="22D17E16"/>
    <w:rsid w:val="23191752"/>
    <w:rsid w:val="233C1A20"/>
    <w:rsid w:val="23417143"/>
    <w:rsid w:val="235566A5"/>
    <w:rsid w:val="23707049"/>
    <w:rsid w:val="23DA2590"/>
    <w:rsid w:val="24A35F50"/>
    <w:rsid w:val="24A52703"/>
    <w:rsid w:val="24B15565"/>
    <w:rsid w:val="24C47A24"/>
    <w:rsid w:val="24F179C0"/>
    <w:rsid w:val="25704374"/>
    <w:rsid w:val="25837CF0"/>
    <w:rsid w:val="25931A8E"/>
    <w:rsid w:val="25CC5A3B"/>
    <w:rsid w:val="26361F0B"/>
    <w:rsid w:val="264121F1"/>
    <w:rsid w:val="26510A63"/>
    <w:rsid w:val="26EE7B27"/>
    <w:rsid w:val="278A5B64"/>
    <w:rsid w:val="278E67BB"/>
    <w:rsid w:val="27C40159"/>
    <w:rsid w:val="27DA3BC3"/>
    <w:rsid w:val="282F0E40"/>
    <w:rsid w:val="28991042"/>
    <w:rsid w:val="2A47155F"/>
    <w:rsid w:val="2A8924FE"/>
    <w:rsid w:val="2AC8740B"/>
    <w:rsid w:val="2B780C43"/>
    <w:rsid w:val="2B87649D"/>
    <w:rsid w:val="2BBE3F02"/>
    <w:rsid w:val="2C6936AB"/>
    <w:rsid w:val="2C6E74F3"/>
    <w:rsid w:val="2CA0302F"/>
    <w:rsid w:val="2CAC4BCF"/>
    <w:rsid w:val="2D9635BB"/>
    <w:rsid w:val="2DF1726E"/>
    <w:rsid w:val="2E13673B"/>
    <w:rsid w:val="2E225D53"/>
    <w:rsid w:val="2E6302FE"/>
    <w:rsid w:val="2E6B68DE"/>
    <w:rsid w:val="2EBF343C"/>
    <w:rsid w:val="2EE73E92"/>
    <w:rsid w:val="2F1F70B9"/>
    <w:rsid w:val="2F3124EC"/>
    <w:rsid w:val="2F7C5A64"/>
    <w:rsid w:val="302B56C6"/>
    <w:rsid w:val="30485BF4"/>
    <w:rsid w:val="30D72EA5"/>
    <w:rsid w:val="31307B09"/>
    <w:rsid w:val="318C7A6F"/>
    <w:rsid w:val="31E9523E"/>
    <w:rsid w:val="320F4AB5"/>
    <w:rsid w:val="32536CAB"/>
    <w:rsid w:val="32663AA7"/>
    <w:rsid w:val="32820EF6"/>
    <w:rsid w:val="331B13F1"/>
    <w:rsid w:val="332F145C"/>
    <w:rsid w:val="33964A1F"/>
    <w:rsid w:val="339D48A3"/>
    <w:rsid w:val="33AF1EFB"/>
    <w:rsid w:val="33B61671"/>
    <w:rsid w:val="33D511D8"/>
    <w:rsid w:val="33F4002F"/>
    <w:rsid w:val="34251A9D"/>
    <w:rsid w:val="34420D5B"/>
    <w:rsid w:val="345B7EB5"/>
    <w:rsid w:val="34ED0325"/>
    <w:rsid w:val="35A1456A"/>
    <w:rsid w:val="360D36B2"/>
    <w:rsid w:val="36152B78"/>
    <w:rsid w:val="3619002C"/>
    <w:rsid w:val="36E36B04"/>
    <w:rsid w:val="36E65A42"/>
    <w:rsid w:val="370F1F55"/>
    <w:rsid w:val="37293B3A"/>
    <w:rsid w:val="37530293"/>
    <w:rsid w:val="379822B4"/>
    <w:rsid w:val="37F23A06"/>
    <w:rsid w:val="381471E7"/>
    <w:rsid w:val="38227B17"/>
    <w:rsid w:val="382A6FEB"/>
    <w:rsid w:val="384C270B"/>
    <w:rsid w:val="38910D68"/>
    <w:rsid w:val="38A52DB0"/>
    <w:rsid w:val="38A854FA"/>
    <w:rsid w:val="38DE4407"/>
    <w:rsid w:val="39994F02"/>
    <w:rsid w:val="39CD7B28"/>
    <w:rsid w:val="39E72832"/>
    <w:rsid w:val="3A93370E"/>
    <w:rsid w:val="3B0E7685"/>
    <w:rsid w:val="3B32661B"/>
    <w:rsid w:val="3B336402"/>
    <w:rsid w:val="3B5E2E02"/>
    <w:rsid w:val="3B8A28AD"/>
    <w:rsid w:val="3BEB2CBD"/>
    <w:rsid w:val="3C06213A"/>
    <w:rsid w:val="3D0B1F89"/>
    <w:rsid w:val="3E3A6DCE"/>
    <w:rsid w:val="3E9C2477"/>
    <w:rsid w:val="3F135B7A"/>
    <w:rsid w:val="3F347C86"/>
    <w:rsid w:val="3F7568B1"/>
    <w:rsid w:val="3F8C605E"/>
    <w:rsid w:val="3FD2089F"/>
    <w:rsid w:val="403C0193"/>
    <w:rsid w:val="40895679"/>
    <w:rsid w:val="40BD3D86"/>
    <w:rsid w:val="40ED4352"/>
    <w:rsid w:val="41A81856"/>
    <w:rsid w:val="41DD4729"/>
    <w:rsid w:val="41EC115D"/>
    <w:rsid w:val="42F30218"/>
    <w:rsid w:val="433A60BF"/>
    <w:rsid w:val="436F31B8"/>
    <w:rsid w:val="43B061F6"/>
    <w:rsid w:val="44CD7FE9"/>
    <w:rsid w:val="44D00278"/>
    <w:rsid w:val="44DD7A65"/>
    <w:rsid w:val="44E23C7F"/>
    <w:rsid w:val="44EF71DC"/>
    <w:rsid w:val="45BB6E50"/>
    <w:rsid w:val="45D4688B"/>
    <w:rsid w:val="45E84D86"/>
    <w:rsid w:val="46A7368B"/>
    <w:rsid w:val="46F85DAA"/>
    <w:rsid w:val="46FF76C2"/>
    <w:rsid w:val="470F676E"/>
    <w:rsid w:val="474A0EE0"/>
    <w:rsid w:val="476E66B2"/>
    <w:rsid w:val="47D427F5"/>
    <w:rsid w:val="47F239E9"/>
    <w:rsid w:val="47FC20AE"/>
    <w:rsid w:val="48514772"/>
    <w:rsid w:val="48982AD9"/>
    <w:rsid w:val="49135794"/>
    <w:rsid w:val="499D001A"/>
    <w:rsid w:val="49B041AE"/>
    <w:rsid w:val="49C17C18"/>
    <w:rsid w:val="49CC62E0"/>
    <w:rsid w:val="49EC363C"/>
    <w:rsid w:val="4A0E234B"/>
    <w:rsid w:val="4A69717D"/>
    <w:rsid w:val="4A8E452A"/>
    <w:rsid w:val="4AD87837"/>
    <w:rsid w:val="4AEF5B59"/>
    <w:rsid w:val="4B240343"/>
    <w:rsid w:val="4B4159F8"/>
    <w:rsid w:val="4B5C1704"/>
    <w:rsid w:val="4BE92484"/>
    <w:rsid w:val="4C102FC6"/>
    <w:rsid w:val="4C8510E4"/>
    <w:rsid w:val="4D591F84"/>
    <w:rsid w:val="4D9E171F"/>
    <w:rsid w:val="4DBA2759"/>
    <w:rsid w:val="4DF77AB7"/>
    <w:rsid w:val="4E0F5F5F"/>
    <w:rsid w:val="4E437A50"/>
    <w:rsid w:val="4E5869B7"/>
    <w:rsid w:val="4E891F1F"/>
    <w:rsid w:val="4F357429"/>
    <w:rsid w:val="4F7026D0"/>
    <w:rsid w:val="4F734C37"/>
    <w:rsid w:val="4FB24B8D"/>
    <w:rsid w:val="4FB62871"/>
    <w:rsid w:val="50614122"/>
    <w:rsid w:val="514E5FF5"/>
    <w:rsid w:val="51BC3EA9"/>
    <w:rsid w:val="52753C34"/>
    <w:rsid w:val="52CF5B00"/>
    <w:rsid w:val="530A2A19"/>
    <w:rsid w:val="538F2D8D"/>
    <w:rsid w:val="53B50C67"/>
    <w:rsid w:val="53C056B5"/>
    <w:rsid w:val="53DF11AF"/>
    <w:rsid w:val="54A57EC2"/>
    <w:rsid w:val="54D16862"/>
    <w:rsid w:val="552F3951"/>
    <w:rsid w:val="55314A09"/>
    <w:rsid w:val="55397A75"/>
    <w:rsid w:val="564D043C"/>
    <w:rsid w:val="56CC630D"/>
    <w:rsid w:val="56F604D8"/>
    <w:rsid w:val="577B78CA"/>
    <w:rsid w:val="57B43926"/>
    <w:rsid w:val="57B52483"/>
    <w:rsid w:val="57DF0D3B"/>
    <w:rsid w:val="58255F4E"/>
    <w:rsid w:val="58665EDB"/>
    <w:rsid w:val="58AD20C0"/>
    <w:rsid w:val="58D230F7"/>
    <w:rsid w:val="59347866"/>
    <w:rsid w:val="5950470B"/>
    <w:rsid w:val="59B37FE1"/>
    <w:rsid w:val="59FC32AB"/>
    <w:rsid w:val="5A0A2854"/>
    <w:rsid w:val="5A305C25"/>
    <w:rsid w:val="5A326A88"/>
    <w:rsid w:val="5A6B12D7"/>
    <w:rsid w:val="5A6F770B"/>
    <w:rsid w:val="5AEA7CBB"/>
    <w:rsid w:val="5B656C8F"/>
    <w:rsid w:val="5BC2291F"/>
    <w:rsid w:val="5C0340E1"/>
    <w:rsid w:val="5C57798C"/>
    <w:rsid w:val="5C742B12"/>
    <w:rsid w:val="5C987958"/>
    <w:rsid w:val="5D551F78"/>
    <w:rsid w:val="5DA60B5F"/>
    <w:rsid w:val="5DB85C6E"/>
    <w:rsid w:val="5DCC6A0C"/>
    <w:rsid w:val="5E3933D1"/>
    <w:rsid w:val="5ED308DC"/>
    <w:rsid w:val="5EFB5B8B"/>
    <w:rsid w:val="5F8D0220"/>
    <w:rsid w:val="5FBF7C7A"/>
    <w:rsid w:val="5FEE3AE1"/>
    <w:rsid w:val="616176AC"/>
    <w:rsid w:val="618C6F7C"/>
    <w:rsid w:val="618D5C6B"/>
    <w:rsid w:val="61944D41"/>
    <w:rsid w:val="61AD5DE0"/>
    <w:rsid w:val="622E1D2C"/>
    <w:rsid w:val="63636B0F"/>
    <w:rsid w:val="63EF0545"/>
    <w:rsid w:val="64106D3B"/>
    <w:rsid w:val="64717378"/>
    <w:rsid w:val="651E27A3"/>
    <w:rsid w:val="655F6FC8"/>
    <w:rsid w:val="65E43049"/>
    <w:rsid w:val="66C477F0"/>
    <w:rsid w:val="677501A1"/>
    <w:rsid w:val="678C11B3"/>
    <w:rsid w:val="679F566B"/>
    <w:rsid w:val="688014E9"/>
    <w:rsid w:val="68895F94"/>
    <w:rsid w:val="68B6529F"/>
    <w:rsid w:val="68D967A6"/>
    <w:rsid w:val="69960FFD"/>
    <w:rsid w:val="699715F1"/>
    <w:rsid w:val="6A034EC7"/>
    <w:rsid w:val="6B0159A7"/>
    <w:rsid w:val="6B0433CF"/>
    <w:rsid w:val="6B4E3769"/>
    <w:rsid w:val="6B696E96"/>
    <w:rsid w:val="6BC8256C"/>
    <w:rsid w:val="6C3126AD"/>
    <w:rsid w:val="6C6B118B"/>
    <w:rsid w:val="6C801241"/>
    <w:rsid w:val="6CA15A1E"/>
    <w:rsid w:val="6CCE71C4"/>
    <w:rsid w:val="6CE938C9"/>
    <w:rsid w:val="6CF36B63"/>
    <w:rsid w:val="6D602603"/>
    <w:rsid w:val="6D921D22"/>
    <w:rsid w:val="6DB920EE"/>
    <w:rsid w:val="6E412122"/>
    <w:rsid w:val="6E5D38CA"/>
    <w:rsid w:val="6ED930EA"/>
    <w:rsid w:val="6EE73009"/>
    <w:rsid w:val="6EE827CE"/>
    <w:rsid w:val="6EE86F17"/>
    <w:rsid w:val="6EF17C92"/>
    <w:rsid w:val="6EF807D1"/>
    <w:rsid w:val="6F171A93"/>
    <w:rsid w:val="6F3F47DF"/>
    <w:rsid w:val="700B0147"/>
    <w:rsid w:val="70C945FE"/>
    <w:rsid w:val="71045AAF"/>
    <w:rsid w:val="711029BD"/>
    <w:rsid w:val="71D05BEF"/>
    <w:rsid w:val="71D5091C"/>
    <w:rsid w:val="71DD7851"/>
    <w:rsid w:val="72127534"/>
    <w:rsid w:val="722D24AB"/>
    <w:rsid w:val="7285351A"/>
    <w:rsid w:val="72AB282F"/>
    <w:rsid w:val="72B9770B"/>
    <w:rsid w:val="73A24418"/>
    <w:rsid w:val="73EB2A86"/>
    <w:rsid w:val="74291D4E"/>
    <w:rsid w:val="74C2704C"/>
    <w:rsid w:val="750D41A8"/>
    <w:rsid w:val="75460465"/>
    <w:rsid w:val="75574DD9"/>
    <w:rsid w:val="75CB503D"/>
    <w:rsid w:val="761B436A"/>
    <w:rsid w:val="7666340F"/>
    <w:rsid w:val="766D1151"/>
    <w:rsid w:val="766D7E9E"/>
    <w:rsid w:val="76A24366"/>
    <w:rsid w:val="77112E9F"/>
    <w:rsid w:val="77182720"/>
    <w:rsid w:val="77B21265"/>
    <w:rsid w:val="77BE5E0D"/>
    <w:rsid w:val="77D47CF8"/>
    <w:rsid w:val="780103C1"/>
    <w:rsid w:val="78044924"/>
    <w:rsid w:val="786C5CD3"/>
    <w:rsid w:val="79042178"/>
    <w:rsid w:val="790A07C5"/>
    <w:rsid w:val="791660FE"/>
    <w:rsid w:val="79307416"/>
    <w:rsid w:val="793E3BE1"/>
    <w:rsid w:val="794824E8"/>
    <w:rsid w:val="79A21AC3"/>
    <w:rsid w:val="79A47CA5"/>
    <w:rsid w:val="7B0B4E9B"/>
    <w:rsid w:val="7B941E6D"/>
    <w:rsid w:val="7BC77ABF"/>
    <w:rsid w:val="7C1B661F"/>
    <w:rsid w:val="7C251AC1"/>
    <w:rsid w:val="7C692E29"/>
    <w:rsid w:val="7C6D0A5B"/>
    <w:rsid w:val="7CB50C0F"/>
    <w:rsid w:val="7CCB2796"/>
    <w:rsid w:val="7D275013"/>
    <w:rsid w:val="7D9A6B8C"/>
    <w:rsid w:val="7DE23B12"/>
    <w:rsid w:val="7E1B5F39"/>
    <w:rsid w:val="7E253B4E"/>
    <w:rsid w:val="7E6310AC"/>
    <w:rsid w:val="7F830F47"/>
    <w:rsid w:val="7FC2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22"/>
      <w:ind w:right="693"/>
      <w:jc w:val="center"/>
      <w:outlineLvl w:val="1"/>
    </w:pPr>
    <w:rPr>
      <w:rFonts w:ascii="黑体" w:hAnsi="黑体" w:eastAsia="黑体" w:cs="黑体"/>
      <w:sz w:val="44"/>
      <w:szCs w:val="44"/>
      <w:lang w:val="zh-CN" w:eastAsia="zh-CN" w:bidi="zh-CN"/>
    </w:rPr>
  </w:style>
  <w:style w:type="paragraph" w:styleId="3">
    <w:name w:val="heading 2"/>
    <w:basedOn w:val="1"/>
    <w:next w:val="1"/>
    <w:qFormat/>
    <w:uiPriority w:val="1"/>
    <w:pPr>
      <w:ind w:left="854"/>
      <w:outlineLvl w:val="2"/>
    </w:pPr>
    <w:rPr>
      <w:rFonts w:ascii="仿宋" w:hAnsi="仿宋" w:eastAsia="仿宋" w:cs="仿宋"/>
      <w:b/>
      <w:bCs/>
      <w:sz w:val="32"/>
      <w:szCs w:val="3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 w:type="paragraph" w:styleId="8">
    <w:name w:val="List Paragraph"/>
    <w:basedOn w:val="1"/>
    <w:qFormat/>
    <w:uiPriority w:val="1"/>
    <w:pPr>
      <w:ind w:left="213" w:right="906" w:firstLine="64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8110</Words>
  <Characters>8964</Characters>
  <Lines>0</Lines>
  <Paragraphs>0</Paragraphs>
  <TotalTime>17</TotalTime>
  <ScaleCrop>false</ScaleCrop>
  <LinksUpToDate>false</LinksUpToDate>
  <CharactersWithSpaces>9118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2020-08-25T07:25:00Z</dcterms:created>
  <dc:creator>Administrator</dc:creator>
  <cp:lastModifiedBy>WPS_1665049230</cp:lastModifiedBy>
  <cp:lastPrinted>2022-05-11T12:43:00Z</cp:lastPrinted>
  <dcterms:modified xsi:type="dcterms:W3CDTF">2023-05-04T08:35:30Z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5CF932ED2D004071A8CD6266354539FD</vt:lpwstr>
  </property>
</Properties>
</file>