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spacing w:line="400" w:lineRule="atLeast"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宋体"/>
          <w:bCs/>
          <w:kern w:val="0"/>
          <w:sz w:val="44"/>
          <w:szCs w:val="44"/>
        </w:rPr>
        <w:t>岚皋县202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年县级现代农业园区认定名单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226"/>
        <w:gridCol w:w="1835"/>
        <w:gridCol w:w="1416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园区名称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园区建设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法 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产业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岚皋县迎春林下魔芋种植现代农业园区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岚皋县洪丰农业发展有限责任公司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盘河茶叶现代农业园区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岚皋县盘河茶业有限公司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蔡礼貌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双岭集体经济现代农业园区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岚皋县南宫山镇双岭村股份经济合作社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竹园猕猴桃现代农业园区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竹园村股份经济合作社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史兴军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远景村猕猴桃现代农业园区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佐龙镇远景村股份经济合作社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潘斗升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佐龙镇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双喜村猕猴桃现代农业园区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岚皋县恒达利华农业发展有限公司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佐龙镇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蔺河高攀水产养殖现代农业园区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岚皋县高攀水产养殖农民专业合作社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岚皋县大道河镇秦珍林下魔芋示范园区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大道河镇茶农村股份经济合作社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康明喜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岚皋县大道河镇硒源魔芋示范园区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岚皋县峰硒源农牧科技有限公司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汪保成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岚皋县七云香中药材种现代农业植园区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岚皋县七云香中药材种植农民专业合作社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孟石岭镇前进村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岚皋县汇鑫昌农易坪魔芋种植现代农业园区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安康汇鑫昌农农业发展有限公司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孟石岭镇易坪村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榨溪村魔芋种植示范园区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安康富硒乐农业发展有限公司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伍先金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岚皋县德胜平阳中药材种植现代农业园区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岚皋县灏洋生态农业发展有限公司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陈耳村林下魔芋种植示范园区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安康市巴山林果农业发展有限公司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伍先金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官元镇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吉安社区林下魔芋种植示范园区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岚皋县青青林下经济种养家庭农场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官元镇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岚皋县爱国畜牧养殖现代农业园区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岚皋县晟兴源农业开发有限公司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肖义坤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城关镇爱国村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岚皋联春村猕猴桃种植项目示范园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岚皋县城关镇联春村股份经济合作社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岚皋县堰门镇长征村魔芋现代农业园区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岚皋县雁门湖黄花种植农民专业合作社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单升全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堰门镇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长征村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岚皋县堰门镇团员村茶叶种植示范园区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岚皋县堰门镇团员村股份经济合作社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鲁思玉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堰门镇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团员村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岚皋县山风秦源肉牛养殖现代农业园区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岚皋县山风秦源养殖农民专业合作社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廖运锰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滔河镇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双向村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00000000"/>
    <w:rsid w:val="6B7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2023-06-20T07:52:04Z</dcterms:created>
  <dc:creator>Administrator</dc:creator>
  <cp:lastModifiedBy>嘘！</cp:lastModifiedBy>
  <dcterms:modified xsi:type="dcterms:W3CDTF">2023-06-20T07:52:13Z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14DAADDCB0624445A3B9FF74CFEB60E3_12</vt:lpwstr>
  </property>
</Properties>
</file>