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hint="eastAsia" w:ascii="仿宋_GB2312" w:hAnsi="仿宋_GB2312" w:eastAsia="仿宋_GB2312" w:cs="仿宋_GB2312"/>
          <w:spacing w:val="-4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851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position w:val="3"/>
          <w:sz w:val="32"/>
          <w:szCs w:val="3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本次检验项目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2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position w:val="16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position w:val="16"/>
          <w:sz w:val="32"/>
          <w:szCs w:val="32"/>
          <w:lang w:val="en-US" w:eastAsia="en-US" w:bidi="ar-SA"/>
        </w:rPr>
        <w:t>一） 成品油检验依据：《车用汽油》（GB 17930-2016） ;《车用柴油》（GB 19147-2016）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80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position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10"/>
          <w:position w:val="16"/>
          <w:sz w:val="32"/>
          <w:szCs w:val="32"/>
        </w:rPr>
        <w:t>润滑油检验依据</w:t>
      </w:r>
      <w:r>
        <w:rPr>
          <w:rFonts w:hint="eastAsia" w:ascii="仿宋_GB2312" w:hAnsi="仿宋_GB2312" w:eastAsia="仿宋_GB2312" w:cs="仿宋_GB2312"/>
          <w:spacing w:val="-10"/>
          <w:position w:val="16"/>
          <w:sz w:val="32"/>
          <w:szCs w:val="32"/>
          <w:lang w:val="en-US" w:eastAsia="zh-CN"/>
        </w:rPr>
        <w:t>:《汽油机油》（GB 11121-2006）《柴油机油》（GB 11122-2006）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80" w:firstLineChars="0"/>
        <w:jc w:val="left"/>
        <w:textAlignment w:val="baseline"/>
        <w:rPr>
          <w:rFonts w:hint="eastAsia" w:ascii="仿宋_GB2312" w:hAnsi="仿宋_GB2312" w:eastAsia="仿宋_GB2312" w:cs="仿宋_GB2312"/>
          <w:spacing w:val="-18"/>
          <w:position w:val="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position w:val="16"/>
          <w:sz w:val="32"/>
          <w:szCs w:val="32"/>
          <w:lang w:val="en-US" w:eastAsia="zh-CN" w:bidi="ar-SA"/>
        </w:rPr>
        <w:t>机动车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position w:val="16"/>
          <w:sz w:val="32"/>
          <w:szCs w:val="32"/>
          <w:lang w:val="en-US" w:eastAsia="zh-CN" w:bidi="ar-SA"/>
        </w:rPr>
        <w:t>制动液检验依据：《机动车辆制动液》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position w:val="16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position w:val="16"/>
          <w:sz w:val="32"/>
          <w:szCs w:val="32"/>
          <w:lang w:val="en-US" w:eastAsia="zh-CN" w:bidi="ar-SA"/>
        </w:rPr>
        <w:t>GB 12981-2012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position w:val="16"/>
          <w:sz w:val="32"/>
          <w:szCs w:val="32"/>
          <w:lang w:val="en-US" w:eastAsia="zh-CN" w:bidi="ar-SA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80" w:firstLineChars="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position w:val="16"/>
          <w:sz w:val="32"/>
          <w:szCs w:val="32"/>
          <w:lang w:val="en-US" w:eastAsia="zh-CN" w:bidi="ar-SA"/>
        </w:rPr>
        <w:t>机动车</w:t>
      </w:r>
      <w:r>
        <w:rPr>
          <w:rFonts w:hint="eastAsia" w:ascii="仿宋_GB2312" w:hAnsi="仿宋_GB2312" w:eastAsia="仿宋_GB2312" w:cs="仿宋_GB2312"/>
          <w:spacing w:val="-18"/>
          <w:position w:val="16"/>
          <w:sz w:val="32"/>
          <w:szCs w:val="32"/>
          <w:lang w:val="en-US" w:eastAsia="zh-CN"/>
        </w:rPr>
        <w:t>冷却液检验依据：《机动车冷却液第1部分：燃油汽车发动机冷却液》（GB 29743.1-2022）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48" w:firstLineChars="0"/>
        <w:jc w:val="left"/>
        <w:textAlignment w:val="baseline"/>
        <w:rPr>
          <w:rFonts w:hint="eastAsia" w:ascii="仿宋_GB2312" w:hAnsi="仿宋_GB2312" w:eastAsia="仿宋_GB2312" w:cs="仿宋_GB2312"/>
          <w:spacing w:val="-18"/>
          <w:position w:val="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8"/>
          <w:position w:val="16"/>
          <w:sz w:val="32"/>
          <w:szCs w:val="32"/>
          <w:lang w:val="en-US" w:eastAsia="zh-CN"/>
        </w:rPr>
        <w:t>电线电缆检验依据：《</w:t>
      </w:r>
      <w:r>
        <w:rPr>
          <w:rFonts w:hint="eastAsia" w:ascii="仿宋_GB2312" w:hAnsi="仿宋_GB2312" w:eastAsia="仿宋_GB2312" w:cs="仿宋_GB2312"/>
          <w:spacing w:val="-18"/>
          <w:position w:val="16"/>
          <w:sz w:val="32"/>
          <w:szCs w:val="32"/>
          <w:lang w:val="en-US" w:eastAsia="zh-CN"/>
        </w:rPr>
        <w:t>额定电压450/750V及以下聚氯乙烯绝缘电缆 第3部分：固定布线用无护套电缆</w:t>
      </w:r>
      <w:r>
        <w:rPr>
          <w:rFonts w:hint="eastAsia" w:ascii="仿宋_GB2312" w:hAnsi="仿宋_GB2312" w:eastAsia="仿宋_GB2312" w:cs="仿宋_GB2312"/>
          <w:spacing w:val="-18"/>
          <w:position w:val="16"/>
          <w:sz w:val="32"/>
          <w:szCs w:val="32"/>
          <w:lang w:val="en-US" w:eastAsia="zh-CN"/>
        </w:rPr>
        <w:t>》（GB/T 5023.3-2008），《额定电压450/750V及以下聚氯乙烯绝缘电缆 第5部分：软电缆（软线）》（GB/T 5023.5-2008）、《</w:t>
      </w:r>
      <w:r>
        <w:rPr>
          <w:rFonts w:hint="eastAsia" w:ascii="仿宋_GB2312" w:hAnsi="仿宋_GB2312" w:eastAsia="仿宋_GB2312" w:cs="仿宋_GB2312"/>
          <w:spacing w:val="-18"/>
          <w:position w:val="16"/>
          <w:sz w:val="32"/>
          <w:szCs w:val="32"/>
          <w:lang w:val="en-US" w:eastAsia="zh-CN"/>
        </w:rPr>
        <w:t>额定电压450/750V及以下聚氯乙烯绝缘电缆电线和软线 第2部分：固定布线用电缆电线</w:t>
      </w:r>
      <w:r>
        <w:rPr>
          <w:rFonts w:hint="eastAsia" w:ascii="仿宋_GB2312" w:hAnsi="仿宋_GB2312" w:eastAsia="仿宋_GB2312" w:cs="仿宋_GB2312"/>
          <w:spacing w:val="-18"/>
          <w:position w:val="16"/>
          <w:sz w:val="32"/>
          <w:szCs w:val="32"/>
          <w:lang w:val="en-US" w:eastAsia="zh-CN"/>
        </w:rPr>
        <w:t>》（JB/T 8734.2-2016）、《额定电压450/750V及以下聚氯乙烯绝缘电缆电线和软线 第2部分：固定布线用电缆电线》（JB/T 8734.3-2016）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48" w:firstLineChars="0"/>
        <w:jc w:val="left"/>
        <w:textAlignment w:val="baseline"/>
        <w:rPr>
          <w:rFonts w:hint="eastAsia" w:ascii="仿宋_GB2312" w:hAnsi="仿宋_GB2312" w:eastAsia="仿宋_GB2312" w:cs="仿宋_GB2312"/>
          <w:spacing w:val="-18"/>
          <w:position w:val="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8"/>
          <w:position w:val="16"/>
          <w:sz w:val="32"/>
          <w:szCs w:val="32"/>
          <w:lang w:val="en-US" w:eastAsia="zh-CN"/>
        </w:rPr>
        <w:t>民用蜂窝煤检验依据：煤中全水分的测定方法》（GB/T211-2007）、 《煤的工业分析方法》（GB/T212-2008）、《煤中全硫的测定方 法》（GB/T214-2007）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48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18"/>
          <w:position w:val="16"/>
          <w:sz w:val="32"/>
          <w:szCs w:val="32"/>
          <w:lang w:val="en-US" w:eastAsia="zh-CN"/>
        </w:rPr>
        <w:t>民用无烟煤检验依据：《工业和民用燃煤》（DB61/ 1099-2017）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48" w:firstLineChars="0"/>
        <w:jc w:val="left"/>
        <w:textAlignment w:val="baseline"/>
        <w:rPr>
          <w:rFonts w:hint="eastAsia" w:ascii="仿宋_GB2312" w:hAnsi="仿宋_GB2312" w:eastAsia="仿宋_GB2312" w:cs="仿宋_GB2312"/>
          <w:spacing w:val="-18"/>
          <w:position w:val="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玩具检验依据：《玩具安全第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部分：机械与物理性能》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GB 6675.2-2014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48" w:firstLineChars="0"/>
        <w:jc w:val="left"/>
        <w:textAlignment w:val="baseline"/>
        <w:rPr>
          <w:rFonts w:hint="eastAsia" w:ascii="仿宋_GB2312" w:hAnsi="仿宋_GB2312" w:eastAsia="仿宋_GB2312" w:cs="仿宋_GB2312"/>
          <w:spacing w:val="-18"/>
          <w:position w:val="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8"/>
          <w:position w:val="16"/>
          <w:sz w:val="32"/>
          <w:szCs w:val="32"/>
          <w:lang w:val="en-US" w:eastAsia="zh-CN"/>
        </w:rPr>
        <w:t>童车检验依据：</w:t>
      </w:r>
      <w:r>
        <w:rPr>
          <w:rFonts w:hint="eastAsia" w:ascii="仿宋_GB2312" w:hAnsi="仿宋_GB2312" w:eastAsia="仿宋_GB2312" w:cs="仿宋_GB2312"/>
          <w:spacing w:val="-18"/>
          <w:position w:val="16"/>
          <w:sz w:val="32"/>
          <w:szCs w:val="32"/>
          <w:highlight w:val="none"/>
          <w:lang w:val="en-US" w:eastAsia="zh-CN"/>
        </w:rPr>
        <w:t>《儿童自行车安全要求》（GB 14746-2006）、《儿童三轮车安全要求》（GB 14747-2006 ）、《儿童推车安全要求》（GB 14748-2006）、《婴儿学步车安全要求》（GB 14749-2006）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48" w:firstLineChars="0"/>
        <w:jc w:val="left"/>
        <w:textAlignment w:val="baseline"/>
        <w:rPr>
          <w:rFonts w:hint="eastAsia" w:ascii="仿宋_GB2312" w:hAnsi="仿宋_GB2312" w:eastAsia="仿宋_GB2312" w:cs="仿宋_GB2312"/>
          <w:spacing w:val="-18"/>
          <w:position w:val="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8"/>
          <w:position w:val="16"/>
          <w:sz w:val="32"/>
          <w:szCs w:val="32"/>
          <w:lang w:val="en-US" w:eastAsia="zh-CN"/>
        </w:rPr>
        <w:t>儿童青少年近视眼镜检验依据：《眼镜镜片 第 1 部分：单光和多焦点镜片》（GB 10810.1—2005 ）、《配装眼镜 第 3 部分： 单光老视成镜》（GB/T 13511.3—2019）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48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18"/>
          <w:position w:val="16"/>
          <w:sz w:val="32"/>
          <w:szCs w:val="32"/>
          <w:lang w:val="en-US" w:eastAsia="zh-CN"/>
        </w:rPr>
        <w:t>烟花爆竹检验依据：《烟花爆竹安全与质量》（GB 10631-2013） 、《烟花爆竹火箭（升空类产品）》（GB 21553-2008） 、《烟花爆竹抽样检查规则》（GB/T 10632-2014）、《烟花爆竹禁限用药剂定性检测方法等指标》（GB/T 21242-2019）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48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涂料检验依据：《立邦水性磁漆》（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Q/LBZS 05-2022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《建筑用墙面涂料中有害质限量》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GB 18582-2020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）、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《醇酸树脂涂料》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GB/T 25251-2010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48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工业生产资料检验依据：《头部防护安全帽》（GB 2811-2019）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48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交通用具及相关产品检验依据：《摩托车、电动自行车乘员头盔》（GB 811-2022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）、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《汽车用制动器衬片 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GB 5763-2018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）、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《轿车轮胎》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GB 9743—2015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48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钢筋检验依据：《热轧带肋钢筋》（GB/T 1499.2-2018）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48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 xml:space="preserve">家具及建筑装饰装修材料检验依据：《陶瓷砖》GB/T 4100—2015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48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节水器具检验依据：《恒温淋浴器》（QB/T 5418-2019）、《卫生洁具淋浴用花洒》（GB/T 23447-2009）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48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水表检验依据：</w:t>
      </w:r>
      <w:r>
        <w:rPr>
          <w:rFonts w:hint="eastAsia" w:ascii="仿宋_GB2312" w:hAnsi="仿宋_GB2312" w:eastAsia="仿宋_GB2312" w:cs="仿宋_GB2312"/>
          <w:spacing w:val="6"/>
          <w:position w:val="13"/>
          <w:sz w:val="32"/>
          <w:szCs w:val="32"/>
          <w:highlight w:val="none"/>
          <w:lang w:val="en-US" w:eastAsia="zh-CN"/>
        </w:rPr>
        <w:t>《饮用冷水水表和热水水表 第1部分：计量要求和技术要求》</w:t>
      </w:r>
      <w:r>
        <w:rPr>
          <w:rFonts w:hint="eastAsia" w:ascii="仿宋_GB2312" w:hAnsi="仿宋_GB2312" w:eastAsia="仿宋_GB2312" w:cs="仿宋_GB2312"/>
          <w:spacing w:val="6"/>
          <w:position w:val="13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6"/>
          <w:position w:val="13"/>
          <w:sz w:val="32"/>
          <w:szCs w:val="32"/>
          <w:highlight w:val="none"/>
        </w:rPr>
        <w:t>GB/T 778.1-2018</w:t>
      </w:r>
      <w:r>
        <w:rPr>
          <w:rFonts w:hint="eastAsia" w:ascii="仿宋_GB2312" w:hAnsi="仿宋_GB2312" w:eastAsia="仿宋_GB2312" w:cs="仿宋_GB2312"/>
          <w:spacing w:val="6"/>
          <w:position w:val="13"/>
          <w:sz w:val="32"/>
          <w:szCs w:val="32"/>
          <w:highlight w:val="none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48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消防器材检验依据：《手提式灭火器 第 1 部分：性能和结构要 求》（GB 4135.1-2005） 、消防应急灯依据 GB 17945-2010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48" w:firstLineChars="0"/>
        <w:jc w:val="left"/>
        <w:textAlignment w:val="baseline"/>
        <w:rPr>
          <w:rFonts w:hint="eastAsia" w:ascii="仿宋_GB2312" w:hAnsi="仿宋_GB2312" w:eastAsia="仿宋_GB2312" w:cs="仿宋_GB2312"/>
          <w:spacing w:val="-18"/>
          <w:position w:val="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家用燃气器具检验依据：《家用燃气灶具》（GB 16410-2020）、《燃气用具连接用不锈钢波纹软管》（CJ/T 197-2010）、《瓶装液化石油气调压器》（GB 35844-2018）、《家用可燃气体探测器》 (GB 15322.2-2019)、《家用供热水燃气快速热水器》 (GB 6932-2015)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48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农资检验依据：《复合肥料》（GB/T 15063-2020）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48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食品相关产品检验依据：《食品接触用塑料材料及制品》（GB 4806.7-2016）、《手洗餐具洗涤剂》（GB/T 9985-2000）、《食品安全国家标准 奶嘴》（GB 4806.2-2015）、《一次性筷子 第 1 部分：木筷》（GB/T 19790.1-2021）、《一次性筷子 第 2 部分：竹筷》（ GB/T 19790.2-2005）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48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安抚奶嘴检验依据：《婴幼儿安抚奶嘴安全要求》（GB 28482-2012）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48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作业本检验依据：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《课业簿册》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QB/T 1437-2014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48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铅笔检验依据：《学生用品的安全通用要求》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GB 21027-2020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48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塑料购物袋检验依据：</w:t>
      </w:r>
      <w:r>
        <w:rPr>
          <w:rFonts w:hint="eastAsia" w:ascii="仿宋_GB2312" w:hAnsi="仿宋_GB2312" w:eastAsia="仿宋_GB2312" w:cs="仿宋_GB2312"/>
          <w:position w:val="13"/>
          <w:sz w:val="32"/>
          <w:szCs w:val="32"/>
          <w:lang w:val="en-US" w:eastAsia="zh-CN"/>
        </w:rPr>
        <w:t>《塑料购物袋》</w:t>
      </w:r>
      <w:r>
        <w:rPr>
          <w:rFonts w:hint="eastAsia" w:ascii="仿宋_GB2312" w:hAnsi="仿宋_GB2312" w:eastAsia="仿宋_GB2312" w:cs="仿宋_GB2312"/>
          <w:position w:val="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position w:val="1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position w:val="13"/>
          <w:sz w:val="32"/>
          <w:szCs w:val="32"/>
        </w:rPr>
        <w:t>GB/T 21661-2020</w:t>
      </w:r>
      <w:r>
        <w:rPr>
          <w:rFonts w:hint="eastAsia" w:ascii="仿宋_GB2312" w:hAnsi="仿宋_GB2312" w:eastAsia="仿宋_GB2312" w:cs="仿宋_GB2312"/>
          <w:position w:val="13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48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一次性纸杯检验依据：《食品安全国家标准食品接触用塑料材料及制品》（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GB 4806.7-2016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48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校服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检验依据：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《中小学生校服》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GB/T 31888-2015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48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儿童服装检验依据：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《婴幼儿针织服饰》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FZ/T 73025-2019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、《纺织品 纤维含量的标识》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GB/T 29862-2013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、《婴幼儿及儿童纺织产品安全 技术规范》（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 xml:space="preserve">A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类）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GB 31701-2015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和《国家纺织产品基本安全技术规范》（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 xml:space="preserve">A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类）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GB 18401-201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0）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48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内衣检验依据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：《化纤针织内衣》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FZ/T 73024-2014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、《纺织品纤维含量的标识》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GB/T 29862-2013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） 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《国家纺织产品基本安全技术规范》（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 xml:space="preserve">B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类）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GB 18401-2010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48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圆领短袖检验依据：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 xml:space="preserve">《针织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 xml:space="preserve">T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恤衫》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GB/T 22849-2014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）、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《纺织品纤维含量的标识》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GB/T 29862-2013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）、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《国家纺织产品基本安全技术规范》（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 xml:space="preserve">B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 xml:space="preserve">类）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GB 18401-2010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48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睡衣/家居服检验依据：《针织家居服》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FZ/T 73017-2014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、《纺织品纤维含量的标识》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GB/T 29862-2013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、《国家纺织产品基本安全技术规范》（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 xml:space="preserve">B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类）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GB 18401-2010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48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 xml:space="preserve">灯具检验依据：《灯具第1部分： 一般要求与试验》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GB 7000.1-2015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）、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《投光灯具安全要求》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GB 7000.7-2005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8" w:leftChars="0" w:firstLine="548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室内加热器、鸟笼式取暖器检验依据：《家用和类似用途电器的安全第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部分：通用要求》（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GB 4706.1-2005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） 、《家用和类似用途电器的安全第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部分：室内加热器的特殊要求》（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GB4706.23-2007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8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（三十五）砌筑水泥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检验依据：《砌筑水泥》M32.5技术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GB/T 31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83-2017）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8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t>（三十六）大理石瓷砖检验依据：《陶瓷砖》BIa（GB/T 4100-2015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2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抽检项目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" w:right="48" w:firstLine="638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（一）成品油：车用汽油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硫含量、甲醇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含量、氧含量、芳烃、烯烃、苯含量、研究法辛烷值、密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度等指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标进行检验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车用柴油：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对硫含量、密度、运动黏度、酸度、凝点、冷滤点、闪点（闭口）、多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环芳烃含量、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十六烷值等指标进行检验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02" w:firstLineChars="209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（二）润滑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汽油机油、柴油机油：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对运动粘度（10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0）、粘度指数、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闪点（开口）、倾点、低温动力粘度、高温高剪切粘度托指标进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行检验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83" w:rightChars="0" w:firstLine="672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（三）机动车制动液：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外观、运动黏度(100℃) 、平衡回流沸点(ERBP) 、湿平衡回流沸点 (WERBP) 、pH值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83" w:rightChars="0" w:firstLine="672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（四）机动车冷却液：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外观、颜色、气味、冰点、沸点、 pH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7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（五）电线电缆：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对导体电阻、绝缘电阻、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结构检查、绝缘厚度的平均值、绝缘的最小厚度、护套厚度的平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均值、护套的最小厚度、外径或外形尺寸、绝缘老化前抗张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强度、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绝缘老化前断裂伸长率、绝缘老化后抗张强度、绝缘老化后断裂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伸长率、标志耐擦试验、高温压力试验绝缘、高温压力试验 护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套等指标进行检验。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8" w:firstLine="481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sectPr>
          <w:footerReference r:id="rId5" w:type="default"/>
          <w:pgSz w:w="11906" w:h="16838"/>
          <w:pgMar w:top="2041" w:right="1474" w:bottom="1984" w:left="1587" w:header="0" w:footer="995" w:gutter="0"/>
          <w:cols w:space="720" w:num="1"/>
        </w:sect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（六）民用蜂窝煤：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对全水、灰分、水分、挥发分、全硫等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指标进行检验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51" w:rightChars="0" w:firstLine="67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（七）民用无烟煤：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对全水、空气干燥基水分、干基灰分、干燥无灰基挥发分、空气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干燥基固定碳、焦渣特征、干基全硫等指标进行检验。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4" w:leftChars="0" w:right="51" w:rightChars="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八）玩具：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对机械与物理性能（技术要求：正常使用、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可预见的合理滥用；材料要求：材料质量、膨胀材料；小零件：36 个月以下儿童使用的玩具、36个月及以上但不足72个月儿 童使用；某些特定玩具的形状、尺寸及强度：挤压玩具、摇铃及类似玩具、小球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毛球、学前玩偶）等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指标进行检验。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" w:right="106" w:firstLine="651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（九）童车：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对机械与物理性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能、燃烧性能、特定元素的迁移、增塑剂、电性能进行检验。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" w:right="68" w:firstLine="678" w:firstLineChars="202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（十）儿童青少年近视眼镜：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对球镜顶焦度偏差、柱镜顶焦度偏差、光学中心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水平距离偏差、光学中心单侧水平偏差、光学中心垂直互差、两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镜片顶焦度互差、镜片材料和表面质量、装配质量、标志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(标签)</w:t>
      </w:r>
      <w:r>
        <w:rPr>
          <w:rFonts w:hint="eastAsia" w:ascii="仿宋_GB2312" w:hAnsi="仿宋_GB2312" w:eastAsia="仿宋_GB2312" w:cs="仿宋_GB2312"/>
          <w:sz w:val="32"/>
          <w:szCs w:val="32"/>
        </w:rPr>
        <w:t>等指标进行检验。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8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（十一）烟花爆竹：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对包装、运输包装标志、销售包装标志、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外观、点火引火线类型、引火线牢固性、引燃时间、底塞、底座、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吊线、手持部位、运动、爆炸部件与相关附件材质、固引剂、药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种、药量、燃放性能缺陷、行走距离、飞离地面高度、烧成率、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声级值、色火、燃烧物、火焰及带火残体距离、计量误差进行检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验。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" w:firstLine="646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（十二）涂料：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对容器中状态、施工性、低温稳定性、涂膜外观、耐碱性(48</w:t>
      </w:r>
      <w:r>
        <w:rPr>
          <w:rFonts w:hint="eastAsia" w:ascii="仿宋_GB2312" w:hAnsi="仿宋_GB2312" w:eastAsia="仿宋_GB2312" w:cs="仿宋_GB2312"/>
          <w:spacing w:val="-5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h)、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耐水性(96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h)、抗泛盐碱性、透水性、与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下道涂层的适应性、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层耐温变性(3</w:t>
      </w:r>
      <w:r>
        <w:rPr>
          <w:rFonts w:hint="eastAsia" w:ascii="仿宋_GB2312" w:hAnsi="仿宋_GB2312" w:eastAsia="仿宋_GB2312" w:cs="仿宋_GB2312"/>
          <w:spacing w:val="-4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次循环)、附着力、耐洗刷性等指标进行检验。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4" w:firstLine="621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（十三）工业生产资料：（安全帽）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对冲击吸收性能（高温、低温、浸水）、耐穿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刺性能（高温、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低温、浸水）等项目进行检验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4" w:firstLine="621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（十四）交通用具及相关产品：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对结构、保护区及试验区、质量、视野、护目镜 冲击强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度、护目镜 可见光透过率、护目镜 耐磨性、固定装置稳定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性、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佩戴装置强度、耐穿透等项目进行检验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4" w:firstLine="621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（十五）钢筋：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对重量偏差、屈服强度、抗拉强度、最大力总伸长率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、强屈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比、屈标比、弯曲试验等指标进行检验。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32" w:firstLine="672" w:firstLineChars="200"/>
        <w:textAlignment w:val="baseline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（十六）家具及建筑装饰装修材料：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对吸水率、断裂模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数、破坏强度、无釉砖耐磨性、抗釉裂性、抗化学腐蚀性、耐污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染性等项目进行检验。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" w:right="105" w:firstLine="642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（十七）节水器具：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对外观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质量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管螺纹精度、流量均匀性、喷射力、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密封性能、流量、抗水压机械性能、抗使用负载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等指标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检验。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" w:right="105" w:firstLine="642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（十八）水表：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对外观检查、水压强度试验、示值误差实验、始动流量试验指标进行检验。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" w:right="100" w:firstLine="637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（十九）消防器材：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pacing w:val="-5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20喷射性能试验、灭火剂充装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量、结构检查、水压试验、爆破试验、灭火剂检验（磷酸二氢铵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含量）等指标进行检验。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9" w:right="43" w:firstLine="625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（二十）家用燃气器具：（家用燃气灶具）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对气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密性、热负荷、离焰、温升、熄火保护装置、燃气导管、标志、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干烟气中一氧化碳浓度等指标进行检验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9" w:right="43" w:firstLine="625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（燃气用具连接用不锈钢波纹软管）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对结构与尺寸、软管耐压性、软管气密性、软管耐热性、接头耐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安装性、被覆层阻燃性进行检验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9" w:right="43" w:firstLine="625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（瓶装液化石油气调压器）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对材料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-一般要求、材料-非金属零部件、结构、外观、标志、警示和使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用说明书等指标进行检验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6" w:right="104" w:firstLine="641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（家用可燃气体探测器）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对外观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检查、报警动作值试验、响应时间试验、报警重复性试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验等指标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进行检验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6" w:right="102" w:firstLine="632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(家用供热水燃气快速热水器)</w:t>
      </w:r>
      <w:r>
        <w:rPr>
          <w:rFonts w:hint="eastAsia" w:ascii="仿宋_GB2312" w:hAnsi="仿宋_GB2312" w:eastAsia="仿宋_GB2312" w:cs="仿宋_GB2312"/>
          <w:spacing w:val="-9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对燃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气系统气密性、熄火保护装置、热产水率、烟道堵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塞安装装置（强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制排气式） 、火焰稳定性、防干烧安全装置进行检验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4" w:firstLine="630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（二十一）农资：（复合肥料）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对外观、总养分、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总氮含量、有效磷含量、钾含量、水溶性磷占有效磷百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分率、水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分、粒度、氯离子、有效钙、有效镁、总硫等指标进行检验。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06" w:firstLine="636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（二十二）食品相关产品：（食品接触用塑料材料及制品）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对感官、总迁移量、高锰酸钾消耗量、重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金属、脱色试验等指标进行检验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" w:right="132" w:firstLine="622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（手洗餐具洗涤剂）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对总活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性物含量、</w:t>
      </w:r>
      <w:r>
        <w:rPr>
          <w:rFonts w:hint="eastAsia" w:ascii="仿宋_GB2312" w:hAnsi="仿宋_GB2312" w:eastAsia="仿宋_GB2312" w:cs="仿宋_GB2312"/>
          <w:sz w:val="32"/>
          <w:szCs w:val="32"/>
        </w:rPr>
        <w:t>pH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、荧光增白剂、甲醇、甲醛、砷、重金属、菌落总数、大肠菌群等指标进行检验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" w:right="44" w:firstLine="625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（奶嘴）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对感官、总迁移量、高锰酸钾消耗量、重金属、锌(</w:t>
      </w:r>
      <w:r>
        <w:rPr>
          <w:rFonts w:hint="eastAsia" w:ascii="仿宋_GB2312" w:hAnsi="仿宋_GB2312" w:eastAsia="仿宋_GB2312" w:cs="仿宋_GB2312"/>
          <w:sz w:val="32"/>
          <w:szCs w:val="32"/>
        </w:rPr>
        <w:t>Zn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)迁移量、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挥发性物质等指标进行检验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" w:firstLine="628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（一次性筷子木筷）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对规格尺寸及其公差、外观质量、感官要求、含水率等指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标进行检验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" w:firstLine="628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（一次性筷子竹筷）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对感官要求、外观尺寸、含水率、二氧化硫浸出量、大肠菌群、致病菌、霉菌等指标进行检验。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" w:firstLine="644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（二十三）安抚奶嘴：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对结构、一般要求、奶嘴头、材料、抗扯性能、咬扯耐久性能等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项目进行检验。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（二十四）作业本：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对纸张定量（封面/封底 内芯）、亮度（白度） 、可迁移元素的最大限量等指标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进行检验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（二十五）铅笔：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对可迁移元素的最大限量（涂层、铅芯）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进行检验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27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（二十六）塑料购物袋：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对环保要求（厚度） ，跌落性能， 漏水性能，封合强度等指标进行检验。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" w:leftChars="0" w:firstLine="618" w:firstLineChars="184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（二十七）纸杯：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对感官要求（感官、浸泡液 ）、总迁移量、高锰酸钾消耗量水（60℃，2 h） 、重金属（以 Pb 计） 4%乙酸（体积分数）（60℃，2 h）扥指标进行检验。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4" w:firstLine="644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（二十八）校服：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对外观质量、充绒量、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水分率、耗氧量、残脂率、清洁度、絮用纤维的含杂质率、甲醛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含量、</w:t>
      </w:r>
      <w:r>
        <w:rPr>
          <w:rFonts w:hint="eastAsia" w:ascii="仿宋_GB2312" w:hAnsi="仿宋_GB2312" w:eastAsia="仿宋_GB2312" w:cs="仿宋_GB2312"/>
          <w:sz w:val="32"/>
          <w:szCs w:val="32"/>
        </w:rPr>
        <w:t>pH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值、异味、燃烧性能、附件锐利性、绳带、耐光色牢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度、耐汗渍色牢度、耐水色牢度、耐摩擦色牢度、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耐皂洗色牢度、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耐光、汗复合色牢度、起球、接缝强力、水洗尺寸变化率、水洗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后外观、水洗率扭曲率、纤维含量、可分解致癌芳香胺染料等指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标进行检验。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（二十九）儿童服装：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对纤维含量（里料、黄色面料、米色面料、填充物）、甲醛含量、pH 值、可分解致癌芳香胺染料、耐唾液色牢度、耐干摩擦色牢度、耐湿摩擦色牢度、耐（酸） 汗渍色牢度、耐（碱）汗渍色牢度、耐水色牢度等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指标进行检验。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（三十）内衣：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对纤维含量、甲醛含量、pH 值、耐水色牢度、耐（酸）汗渍色牢度、耐干摩擦色牢度、耐湿摩擦色牢度等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指标进行检验。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（三十一）圆领短袖：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对纤维含量 、甲醛含量、pH 值、耐（酸）汗渍色牢度、耐（碱）汗渍色牢度、耐水色牢度、耐干摩擦色牢度、耐湿摩擦色牢度等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指标进行检验。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（三十二）睡衣/家居服：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对纤维含量 、甲醛含量、pH 值、耐（酸）汗渍色牢度、耐（碱）汗渍色牢度、耐水色牢度、耐干摩擦色牢度、耐湿摩擦色牢度等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指标进行检验。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86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（三十三）灯具：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对标记、爬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电距离和电气间隙、接地规定、外部接线和内部接线、防触电保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护、绝缘电阻和电气强度、接触电流和保护导体电流、耐热、耐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火和耐起痕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指标进行检验。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86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（三十四）室内加热器、鸟笼式取暖器：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对标志和说明 、对触及带电部件的防护 、输入功率和电流结构、内部布线、电源连接和外部软线、接地措施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指标进行检验。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86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（三十五）砌筑水泥：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标准稠度用水量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凝结时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间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安定性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强度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指标进行检验。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86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sectPr>
          <w:footerReference r:id="rId6" w:type="default"/>
          <w:pgSz w:w="11906" w:h="16838"/>
          <w:pgMar w:top="2041" w:right="1474" w:bottom="1984" w:left="1587" w:header="0" w:footer="995" w:gutter="0"/>
          <w:cols w:space="720" w:num="1"/>
        </w:sect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(三十六)大理石瓷砖：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对吸水率、破坏强度、抗热震性、断裂模数指标进行检验。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8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sectPr>
          <w:footerReference r:id="rId7" w:type="default"/>
          <w:pgSz w:w="11906" w:h="16838"/>
          <w:pgMar w:top="2041" w:right="1474" w:bottom="1984" w:left="1587" w:header="0" w:footer="995" w:gutter="0"/>
          <w:cols w:space="720" w:num="1"/>
        </w:sect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position w:val="16"/>
          <w:sz w:val="32"/>
          <w:szCs w:val="32"/>
          <w:lang w:val="en-US" w:eastAsia="zh-CN" w:bidi="ar-SA"/>
        </w:rPr>
        <w:sectPr>
          <w:footerReference r:id="rId8" w:type="default"/>
          <w:pgSz w:w="11906" w:h="16839"/>
          <w:pgMar w:top="2041" w:right="1474" w:bottom="1984" w:left="1587" w:header="0" w:footer="0" w:gutter="0"/>
          <w:cols w:space="720" w:num="1"/>
        </w:sect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</w:p>
    <w:sectPr>
      <w:footerReference r:id="rId9" w:type="default"/>
      <w:pgSz w:w="11906" w:h="16839"/>
      <w:pgMar w:top="2041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36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368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368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36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36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363BAF"/>
    <w:multiLevelType w:val="singleLevel"/>
    <w:tmpl w:val="89363BAF"/>
    <w:lvl w:ilvl="0" w:tentative="0">
      <w:start w:val="2"/>
      <w:numFmt w:val="chineseCounting"/>
      <w:suff w:val="space"/>
      <w:lvlText w:val="（%1）"/>
      <w:lvlJc w:val="left"/>
      <w:pPr>
        <w:ind w:left="-146"/>
      </w:pPr>
      <w:rPr>
        <w:rFonts w:hint="eastAsia"/>
      </w:rPr>
    </w:lvl>
  </w:abstractNum>
  <w:abstractNum w:abstractNumId="1">
    <w:nsid w:val="EB52E6C2"/>
    <w:multiLevelType w:val="singleLevel"/>
    <w:tmpl w:val="EB52E6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7D165BC"/>
    <w:multiLevelType w:val="singleLevel"/>
    <w:tmpl w:val="57D165B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RjZmRlYzlkNTEyYjVjNThjNzM4NzQzMTRmMjBlNzYifQ=="/>
  </w:docVars>
  <w:rsids>
    <w:rsidRoot w:val="00000000"/>
    <w:rsid w:val="01511886"/>
    <w:rsid w:val="023D0B8F"/>
    <w:rsid w:val="02C27B7F"/>
    <w:rsid w:val="032167F2"/>
    <w:rsid w:val="03C739A9"/>
    <w:rsid w:val="057C377D"/>
    <w:rsid w:val="05A74218"/>
    <w:rsid w:val="0626538D"/>
    <w:rsid w:val="068C79F0"/>
    <w:rsid w:val="06915C24"/>
    <w:rsid w:val="070A27CA"/>
    <w:rsid w:val="073A744C"/>
    <w:rsid w:val="07FB6BDB"/>
    <w:rsid w:val="08787FBE"/>
    <w:rsid w:val="09C94C24"/>
    <w:rsid w:val="09F9738A"/>
    <w:rsid w:val="0A294FD4"/>
    <w:rsid w:val="0A2A5748"/>
    <w:rsid w:val="0A4C64CA"/>
    <w:rsid w:val="0BE73DED"/>
    <w:rsid w:val="0BFC73C5"/>
    <w:rsid w:val="0D3122E4"/>
    <w:rsid w:val="0DE97FB1"/>
    <w:rsid w:val="0FB44B8C"/>
    <w:rsid w:val="10063009"/>
    <w:rsid w:val="10371D0B"/>
    <w:rsid w:val="10C83D1A"/>
    <w:rsid w:val="127557DC"/>
    <w:rsid w:val="133E6515"/>
    <w:rsid w:val="145E5388"/>
    <w:rsid w:val="14F30DFA"/>
    <w:rsid w:val="16AF4F2F"/>
    <w:rsid w:val="16B97453"/>
    <w:rsid w:val="16C22E75"/>
    <w:rsid w:val="185F1C85"/>
    <w:rsid w:val="1963576F"/>
    <w:rsid w:val="1B4C7ADC"/>
    <w:rsid w:val="1B617245"/>
    <w:rsid w:val="1C592469"/>
    <w:rsid w:val="1C6A7C7F"/>
    <w:rsid w:val="1C715266"/>
    <w:rsid w:val="1C913073"/>
    <w:rsid w:val="1F8A3E99"/>
    <w:rsid w:val="1FBA3134"/>
    <w:rsid w:val="212338EF"/>
    <w:rsid w:val="212B5A79"/>
    <w:rsid w:val="21330813"/>
    <w:rsid w:val="223B3278"/>
    <w:rsid w:val="23BB6A1C"/>
    <w:rsid w:val="25862DD1"/>
    <w:rsid w:val="25B62F3F"/>
    <w:rsid w:val="25C81E95"/>
    <w:rsid w:val="26560EF1"/>
    <w:rsid w:val="26FA2A43"/>
    <w:rsid w:val="27223D2C"/>
    <w:rsid w:val="2A716E99"/>
    <w:rsid w:val="2AB56C65"/>
    <w:rsid w:val="2AB71780"/>
    <w:rsid w:val="2ADE7F6A"/>
    <w:rsid w:val="2B011EAB"/>
    <w:rsid w:val="2B6B34BC"/>
    <w:rsid w:val="2D10491E"/>
    <w:rsid w:val="2D5E5392"/>
    <w:rsid w:val="2D6E2A3E"/>
    <w:rsid w:val="2D857C27"/>
    <w:rsid w:val="2DA3303F"/>
    <w:rsid w:val="2E7D5411"/>
    <w:rsid w:val="2EBC3868"/>
    <w:rsid w:val="2F023256"/>
    <w:rsid w:val="2F3C5BA7"/>
    <w:rsid w:val="2F552BF1"/>
    <w:rsid w:val="3031461E"/>
    <w:rsid w:val="30314FE0"/>
    <w:rsid w:val="306925E3"/>
    <w:rsid w:val="312F61CF"/>
    <w:rsid w:val="31E31538"/>
    <w:rsid w:val="33AC4767"/>
    <w:rsid w:val="34034EE6"/>
    <w:rsid w:val="34C87960"/>
    <w:rsid w:val="353558B1"/>
    <w:rsid w:val="357C4134"/>
    <w:rsid w:val="35AF5AC1"/>
    <w:rsid w:val="35C16E06"/>
    <w:rsid w:val="35D95EFE"/>
    <w:rsid w:val="36EC3A0F"/>
    <w:rsid w:val="36FC4E99"/>
    <w:rsid w:val="387E4B3B"/>
    <w:rsid w:val="38C509BB"/>
    <w:rsid w:val="3A7056B9"/>
    <w:rsid w:val="3A914FF9"/>
    <w:rsid w:val="3C0F48E1"/>
    <w:rsid w:val="3C751D39"/>
    <w:rsid w:val="3CB13CE3"/>
    <w:rsid w:val="3DD91D2C"/>
    <w:rsid w:val="3E6C4BD9"/>
    <w:rsid w:val="3EBC016B"/>
    <w:rsid w:val="3ED653C4"/>
    <w:rsid w:val="3FA223F1"/>
    <w:rsid w:val="408A618D"/>
    <w:rsid w:val="4233445F"/>
    <w:rsid w:val="425228C5"/>
    <w:rsid w:val="42797410"/>
    <w:rsid w:val="43C85564"/>
    <w:rsid w:val="44343FA0"/>
    <w:rsid w:val="49456CD3"/>
    <w:rsid w:val="49A83327"/>
    <w:rsid w:val="49B6503F"/>
    <w:rsid w:val="49C15D12"/>
    <w:rsid w:val="4A0C67EE"/>
    <w:rsid w:val="4A2B42F6"/>
    <w:rsid w:val="4A8520F5"/>
    <w:rsid w:val="4AE50A49"/>
    <w:rsid w:val="4C1D1189"/>
    <w:rsid w:val="4C2E5100"/>
    <w:rsid w:val="4CF55DDD"/>
    <w:rsid w:val="4D264342"/>
    <w:rsid w:val="4E3B2E70"/>
    <w:rsid w:val="502A339D"/>
    <w:rsid w:val="50BC224C"/>
    <w:rsid w:val="514C3AE0"/>
    <w:rsid w:val="52650069"/>
    <w:rsid w:val="52A64F62"/>
    <w:rsid w:val="52C421C4"/>
    <w:rsid w:val="54037428"/>
    <w:rsid w:val="54380B36"/>
    <w:rsid w:val="54A33688"/>
    <w:rsid w:val="54C82840"/>
    <w:rsid w:val="562B0877"/>
    <w:rsid w:val="56AF5501"/>
    <w:rsid w:val="592F1427"/>
    <w:rsid w:val="59AC0D8C"/>
    <w:rsid w:val="5A0361CD"/>
    <w:rsid w:val="5A5837A1"/>
    <w:rsid w:val="5AA227E4"/>
    <w:rsid w:val="5B527B48"/>
    <w:rsid w:val="5BC30933"/>
    <w:rsid w:val="5C8D77D5"/>
    <w:rsid w:val="5C9563A0"/>
    <w:rsid w:val="5CD46081"/>
    <w:rsid w:val="5D025301"/>
    <w:rsid w:val="5DD821A7"/>
    <w:rsid w:val="5E5E21BD"/>
    <w:rsid w:val="60327361"/>
    <w:rsid w:val="611C2FBF"/>
    <w:rsid w:val="62A414BE"/>
    <w:rsid w:val="64427D35"/>
    <w:rsid w:val="646A4041"/>
    <w:rsid w:val="64855C0F"/>
    <w:rsid w:val="65685EB4"/>
    <w:rsid w:val="68956685"/>
    <w:rsid w:val="6A3F3984"/>
    <w:rsid w:val="6B9418A6"/>
    <w:rsid w:val="6BA607A4"/>
    <w:rsid w:val="6C012E3E"/>
    <w:rsid w:val="6C6A1DCA"/>
    <w:rsid w:val="6CA55609"/>
    <w:rsid w:val="6D2F0D79"/>
    <w:rsid w:val="6DEB344E"/>
    <w:rsid w:val="6E455B9A"/>
    <w:rsid w:val="6EE125D5"/>
    <w:rsid w:val="70FF5B11"/>
    <w:rsid w:val="716738C7"/>
    <w:rsid w:val="726F1D2D"/>
    <w:rsid w:val="738810BA"/>
    <w:rsid w:val="78424BE2"/>
    <w:rsid w:val="786955BE"/>
    <w:rsid w:val="78B449C3"/>
    <w:rsid w:val="78D43D28"/>
    <w:rsid w:val="79905D67"/>
    <w:rsid w:val="79D51B05"/>
    <w:rsid w:val="79DF577B"/>
    <w:rsid w:val="7A400506"/>
    <w:rsid w:val="7A6F4723"/>
    <w:rsid w:val="7ADC6EC3"/>
    <w:rsid w:val="7C996C5E"/>
    <w:rsid w:val="7CF35235"/>
    <w:rsid w:val="7D49253B"/>
    <w:rsid w:val="7D4C1AA8"/>
    <w:rsid w:val="7D7635FF"/>
    <w:rsid w:val="7E666E81"/>
    <w:rsid w:val="7EA128AB"/>
    <w:rsid w:val="7EB517AA"/>
    <w:rsid w:val="7F032A98"/>
    <w:rsid w:val="7FE63AFD"/>
    <w:rsid w:val="FF9D86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2021-12-29T00:12:00Z</dcterms:created>
  <dc:creator>轩轩</dc:creator>
  <cp:lastModifiedBy>admin</cp:lastModifiedBy>
  <cp:lastPrinted>2024-03-21T14:25:39Z</cp:lastPrinted>
  <dcterms:modified xsi:type="dcterms:W3CDTF">2024-03-21T14:25:44Z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2024-03-19T10:04:57Z</vt:filetime>
  </property>
  <property fmtid="{D5CDD505-2E9C-101B-9397-08002B2CF9AE}" pid="4" name="KSOProductBuildVer">
    <vt:lpwstr>2052-11.8.2.10422</vt:lpwstr>
  </property>
  <property fmtid="{D5CDD505-2E9C-101B-9397-08002B2CF9AE}" pid="5" name="ICV">
    <vt:lpwstr>1EEC1825E31B4D38A7C750F90295DC5C_12</vt:lpwstr>
  </property>
</Properties>
</file>