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8B59D"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滔河镇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政府</w:t>
      </w:r>
    </w:p>
    <w:p w14:paraId="5878F247">
      <w:pPr>
        <w:overflowPunct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年政府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信息公开工作年度报告</w:t>
      </w:r>
    </w:p>
    <w:p w14:paraId="5A4305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497A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县政府办：</w:t>
      </w:r>
    </w:p>
    <w:p w14:paraId="51ACA5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2024年，滔河镇认真贯彻落实《中华人民共和国政府信息公开条例》，严格按照基层政务公开工作的有关要求，进一步提高信息公开工作的积极性、主动性，增强信息公开的广度和深度，提高政府工作透明度，有效地保障了公民知情权，促进了政府公信力的提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现将工作进展情况报告如下：</w:t>
      </w:r>
    </w:p>
    <w:p w14:paraId="5CFBA6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</w:t>
      </w:r>
      <w:r>
        <w:rPr>
          <w:rFonts w:ascii="黑体" w:hAnsi="黑体" w:eastAsia="黑体"/>
          <w:sz w:val="32"/>
        </w:rPr>
        <w:t>、总体情况</w:t>
      </w:r>
    </w:p>
    <w:p w14:paraId="0442D68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val="en-US" w:eastAsia="zh-CN"/>
        </w:rPr>
        <w:t>（一）主动公开情况</w:t>
      </w:r>
      <w:r>
        <w:rPr>
          <w:rFonts w:hint="eastAsia" w:ascii="仿宋_GB2312" w:eastAsia="仿宋_GB2312"/>
          <w:sz w:val="32"/>
          <w:lang w:val="en-US" w:eastAsia="zh-CN"/>
        </w:rPr>
        <w:t>。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我镇按照省、市、县关于政府信息公开工作的要求，全面公开政府除涉及国家机密和个人隐私的事项外的相关信息，做到“应公开、尽公开”。其中在县政府网站发布各类政务信息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112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条，通过镇级微信公众号“清幽滔河秦巴药谷”发布推送各类信息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347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条。</w:t>
      </w:r>
    </w:p>
    <w:p w14:paraId="7772CDF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依申请公开情况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我镇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明确依申请公开工作程序，建立健全从申请登记、审核、办理、答复到归档的全链条工作制度，让依申请公开工作有章可循。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全年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未收到依申请公开的信息申请，受理依申请公开0件、办结0件。</w:t>
      </w:r>
    </w:p>
    <w:p w14:paraId="5D9912A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政府信息管理情况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一是建立健全信息管理制度。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排专人负责信息的收集、整理、发布以及网站日常维护，保证信息更新及时、准确。同时制定信息分类目录，对政务信息精准归档，方便群众查询检索。二是严格落实保密审查和“三审三校”制度，公文拟制和信息发布均经逐级审核校对，确定无误后发布。针对涉密事项，严守“涉密信息不上网，上网信息不涉密”原则，保障了国家安全和利益。</w:t>
      </w:r>
    </w:p>
    <w:p w14:paraId="15F7F21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-SA"/>
        </w:rPr>
        <w:t>（四）平台建设情况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。我镇不断提升信息管理水平，严格落实网络意识形态责任制和网络安全责任制，持续加强政府信息公开平台安全防护工作，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</w:t>
      </w:r>
      <w:r>
        <w:rPr>
          <w:rFonts w:hint="eastAsia" w:ascii="仿宋_GB2312" w:eastAsia="仿宋_GB2312"/>
          <w:sz w:val="32"/>
          <w:szCs w:val="32"/>
          <w:lang w:eastAsia="zh-CN"/>
        </w:rPr>
        <w:t>有“清幽滔河秦巴药谷”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镇级</w:t>
      </w:r>
      <w:r>
        <w:rPr>
          <w:rFonts w:hint="eastAsia" w:ascii="仿宋_GB2312" w:eastAsia="仿宋_GB2312"/>
          <w:sz w:val="32"/>
          <w:szCs w:val="32"/>
          <w:lang w:eastAsia="zh-CN"/>
        </w:rPr>
        <w:t>微信公众号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1个，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不存在政务新媒体“僵尸号”以及内容不更新、互动回应差等情况。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同时，为便于不熟悉网络的老年群体获取政务公开信息，我镇辖区范围内10个行政村均设置政务公开栏，定期张贴惠民政策、村务收支等信息，进一步提升了群众知晓率和参与度。</w:t>
      </w:r>
    </w:p>
    <w:p w14:paraId="51C7EDA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-SA"/>
        </w:rPr>
        <w:t>（五）监督保障情况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我镇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始终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将政务公开工作放在重要位置，形成由政府主要领导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负总责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，分管领导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具体抓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各站办所（中心）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各司其职，专人审核发布、定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期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上报的政务信息公开工作长效机制，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确保政务公开工作落到实处。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同时，为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提升政务公开质量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，我镇开展公文写作、政务公开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培训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3次，有效地提升了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工作办理实效。</w:t>
      </w:r>
    </w:p>
    <w:p w14:paraId="2F8AD40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7FCC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0288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AF57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1E0DD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C2AB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070F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A02F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 w14:paraId="52623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20D3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C87ED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5AC4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40AF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1849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6DF1C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ADF2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FD5E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3129B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153E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9F043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176E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672A3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8850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CA70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4B6B3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487BB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D017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B78F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75D9B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4AD4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84AB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9E37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F43A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A524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28B1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FCAB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F1409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51DF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8681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8666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4D3F9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A130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676A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C141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BC4B1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2740C41">
      <w:pPr>
        <w:overflowPunct w:val="0"/>
        <w:spacing w:line="560" w:lineRule="exact"/>
        <w:ind w:firstLine="640" w:firstLineChars="200"/>
        <w:jc w:val="both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1EA23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FF6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2BD8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45E2B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91ACA4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E645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4C8943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15068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426E2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17EE99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6BCCB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638F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 w14:paraId="1C8FC60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2367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 w14:paraId="1A9E075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039F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68B6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98C7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D1E542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A1DA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6185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3D7A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7CAC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2250E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CC4E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B0F5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EB808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55C790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1ED02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978C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A113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2119B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9437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7261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0556D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15B6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41E8A3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66EF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2C280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4138C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42B6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AA73E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3007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0E6A2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1984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3D5F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60545E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0239D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EDF246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17412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94D2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A272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00FA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38182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ECBB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BEA1C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F0D5F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067C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6264EE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7564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B4F640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C729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FD5F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3882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4A827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A3AA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4F5B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B31986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69D48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45BA58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146438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713E17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08E5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4D7F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F670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D982D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DF67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10ED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1B6BE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A4BB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D8B599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456BA5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252CBD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AD5A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BB667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9CD94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1B80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711F6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F003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7DB84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488CF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AA2853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C07680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99453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A79E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88D9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343A9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2621D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D37B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36F2F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B0A92C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4E4FC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CE10A0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9ACF2D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85349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4848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74D5B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E07D6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110D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F0C96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461E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9B119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453AE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F18917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0FBA41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6F512B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98E4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E5703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A4A0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CB92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6FE21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ED676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BD8D65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8AD9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D0338C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996747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A457BE3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A812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3FF39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E77A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4F9C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1DE6D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A3BA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6A84B5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4058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975B48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02E379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6C0C2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2E1A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4FE0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505CE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ADAD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E2A04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D778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6E8193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32AB0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FD5142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393C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FEF379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3167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616A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5806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E2B8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EECEF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48C7A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D2EB8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250D4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EF7038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172CF1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9DCA76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C888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BBA0C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897E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70C9F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EC71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5060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41F5D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21D19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03B592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8512C7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8D5E73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E17B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EFEA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C880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068B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B353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37DF2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B8EA5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56396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FB3FDC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D917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028727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9121B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DDDE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D99D9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70EDF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B09A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4175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189B44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068A0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FDC9B5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B2A4D7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58FF2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EBF8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BE7A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A162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627B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F4FC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9DE8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F5B0A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06893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4A8E53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059827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D477D5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21E0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D249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998E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5C6C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8B8E8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3570B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2A749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1A231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237476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FE5024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A6F181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F730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1CA5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CD859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2CBA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86A7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998E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DF0CDC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30AA3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4B255B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AD3458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60A0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C0E5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20B7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3376C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F036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7AC4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3AF7B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6BF4A8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3284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D6AE70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A301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5B5A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F187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AF80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4C541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91FE0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DE406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D02F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B1DA26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F38D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507FBE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BBD523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AB8F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6BFE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46CB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96AD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09CC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9DFD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8ADA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852684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2A44D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61E868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83C0AE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9AEF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907A2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2811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DB6AC3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314E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F568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CE1FC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9A054B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61283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8FD2DD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8E4A7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752BA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06AA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66DB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C9A8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85FDD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3B08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BA1E39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0F4F3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9761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4A95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0613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72B40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5625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B0C8B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1498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09733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</w:tbl>
    <w:p w14:paraId="3823A354">
      <w:pPr>
        <w:overflowPunct w:val="0"/>
        <w:spacing w:line="560" w:lineRule="exact"/>
        <w:ind w:firstLine="640" w:firstLineChars="200"/>
        <w:jc w:val="both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0F0D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3E2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C0C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7508C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550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988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 w14:paraId="3E4E1713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8F0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  <w:p w14:paraId="669A9B2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8735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 w14:paraId="521C229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C9A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C023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224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FEC0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BCC36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83148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38FC4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D7302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2940B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1F6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 w14:paraId="5456F70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55E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 w14:paraId="2A3518E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30B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  <w:p w14:paraId="05DBE29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717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 w14:paraId="040DB64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84E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B1C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 w14:paraId="6836BD6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054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 w14:paraId="6745A10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E563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5C87580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708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 w14:paraId="73CD6A9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DF9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5D38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774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80F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59B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55A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C04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324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7DD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9264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B07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709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9F7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A64F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684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C0D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6AB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3AD688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五、存在的主要问题及改进情况</w:t>
      </w:r>
    </w:p>
    <w:p w14:paraId="6EAFDDEF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（一）存在问题</w:t>
      </w: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2024年我镇政府信息公开工作虽取得了一定成绩，但与上级要求和人民群众的期待相比，还存在一定差距，表现在：一是部分信息内容公开不及时；二是政策公开渠道多依赖政府网站，新媒体和线下平台等运用不足，群众获取信息渠道单一，政策知晓率不高；三是信息公开内容未能充分考虑群众需求。</w:t>
      </w:r>
    </w:p>
    <w:p w14:paraId="16D6393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（二）改进措施</w:t>
      </w:r>
      <w:r>
        <w:rPr>
          <w:rFonts w:hint="eastAsia" w:ascii="仿宋_GB2312" w:eastAsia="仿宋_GB2312" w:cs="Times New Roman"/>
          <w:b/>
          <w:bCs/>
          <w:kern w:val="0"/>
          <w:sz w:val="32"/>
          <w:szCs w:val="32"/>
          <w:lang w:val="en-US" w:eastAsia="zh-CN" w:bidi="ar"/>
        </w:rPr>
        <w:t>。一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是加强信息写作培训。定期开展政府信息公开工作培训，加强干部文字处理能力，提升政府信息公开工作的质量和水平。二是增强政务信息公开宣传工作。积极运用公众号等新媒体媒介作用，不断拓展信息公开渠道，进一步拓宽群众获取信息的途径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三是优化公开内容，围绕群众需求，突出民生信息公开，提升信息针对性。</w:t>
      </w:r>
    </w:p>
    <w:p w14:paraId="7032F95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六、其他需要报告的事项</w:t>
      </w:r>
    </w:p>
    <w:p w14:paraId="729E377E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 xml:space="preserve">本年度未收取信息处理费。 </w:t>
      </w:r>
    </w:p>
    <w:p w14:paraId="3B1332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</w:p>
    <w:p w14:paraId="6A2D57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</w:p>
    <w:p w14:paraId="00DAB9C3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 xml:space="preserve">滔河镇人民政府     </w:t>
      </w:r>
    </w:p>
    <w:p w14:paraId="4F20800E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2025年1月17</w:t>
      </w:r>
      <w:bookmarkStart w:id="0" w:name="_GoBack"/>
      <w:bookmarkEnd w:id="0"/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 xml:space="preserve">日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8CFD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E937E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BE937E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TAxYzU5YzAwMzM0ZTgwNjdiMzY2YTJhNjU4NmIifQ=="/>
  </w:docVars>
  <w:rsids>
    <w:rsidRoot w:val="00000000"/>
    <w:rsid w:val="0091522F"/>
    <w:rsid w:val="02C23ED4"/>
    <w:rsid w:val="02CF4090"/>
    <w:rsid w:val="0C0D52EF"/>
    <w:rsid w:val="24824C79"/>
    <w:rsid w:val="30C17E8F"/>
    <w:rsid w:val="32812F66"/>
    <w:rsid w:val="37C520D0"/>
    <w:rsid w:val="4E166C59"/>
    <w:rsid w:val="54B24092"/>
    <w:rsid w:val="59E622FC"/>
    <w:rsid w:val="6A06527D"/>
    <w:rsid w:val="7EE6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2130</Words>
  <Characters>2170</Characters>
  <Lines>0</Lines>
  <Paragraphs>0</Paragraphs>
  <TotalTime>7</TotalTime>
  <ScaleCrop>false</ScaleCrop>
  <LinksUpToDate>false</LinksUpToDate>
  <CharactersWithSpaces>2369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2023-01-11T08:47:00Z</dcterms:created>
  <dc:creator>sa</dc:creator>
  <cp:lastModifiedBy>喧嚣</cp:lastModifiedBy>
  <cp:lastPrinted>2025-01-14T01:49:00Z</cp:lastPrinted>
  <dcterms:modified xsi:type="dcterms:W3CDTF">2025-01-17T00:18:32Z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E6D85A96E5664E16ACDD7F7B617AE8F5_13</vt:lpwstr>
  </property>
  <property fmtid="{D5CDD505-2E9C-101B-9397-08002B2CF9AE}" pid="4" name="KSOTemplateDocerSaveRecord">
    <vt:lpwstr>eyJoZGlkIjoiNjQzMTAxYzU5YzAwMzM0ZTgwNjdiMzY2YTJhNjU4NmIiLCJ1c2VySWQiOiI1ODIwMTQ1NjQifQ==</vt:lpwstr>
  </property>
</Properties>
</file>